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B081" w14:textId="77777777" w:rsidR="00A05024" w:rsidRDefault="00A05024" w:rsidP="00A05024">
      <w:pPr>
        <w:jc w:val="center"/>
        <w:rPr>
          <w:rStyle w:val="title1"/>
          <w:rFonts w:eastAsia="方正小标宋简体"/>
          <w:bCs w:val="0"/>
          <w:sz w:val="36"/>
          <w:szCs w:val="36"/>
        </w:rPr>
      </w:pPr>
      <w:r>
        <w:rPr>
          <w:rStyle w:val="title1"/>
          <w:rFonts w:eastAsia="方正小标宋简体"/>
          <w:sz w:val="36"/>
          <w:szCs w:val="36"/>
        </w:rPr>
        <w:t>浙江省科学技术奖公示信息表</w:t>
      </w:r>
      <w:r>
        <w:rPr>
          <w:rStyle w:val="title1"/>
          <w:rFonts w:eastAsia="仿宋_GB2312"/>
          <w:sz w:val="32"/>
          <w:szCs w:val="32"/>
        </w:rPr>
        <w:t>（单位提名）</w:t>
      </w:r>
    </w:p>
    <w:p w14:paraId="220122AD" w14:textId="43CE702C" w:rsidR="00A05024" w:rsidRDefault="00A05024" w:rsidP="00163261">
      <w:pPr>
        <w:spacing w:line="440" w:lineRule="exact"/>
        <w:jc w:val="center"/>
        <w:rPr>
          <w:rFonts w:eastAsia="仿宋_GB2312"/>
          <w:sz w:val="28"/>
          <w:szCs w:val="24"/>
        </w:rPr>
      </w:pPr>
      <w:r>
        <w:rPr>
          <w:rFonts w:eastAsia="仿宋_GB2312"/>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A05024" w14:paraId="4D580FDD" w14:textId="77777777" w:rsidTr="00784B20">
        <w:trPr>
          <w:trHeight w:val="647"/>
        </w:trPr>
        <w:tc>
          <w:tcPr>
            <w:tcW w:w="2269" w:type="dxa"/>
            <w:vAlign w:val="center"/>
          </w:tcPr>
          <w:p w14:paraId="209C0A36" w14:textId="77777777" w:rsidR="00A05024" w:rsidRDefault="00A05024" w:rsidP="00784B20">
            <w:pPr>
              <w:jc w:val="center"/>
              <w:rPr>
                <w:rStyle w:val="title1"/>
                <w:rFonts w:eastAsia="仿宋_GB2312"/>
                <w:b w:val="0"/>
                <w:sz w:val="28"/>
              </w:rPr>
            </w:pPr>
            <w:r>
              <w:rPr>
                <w:rStyle w:val="title1"/>
                <w:rFonts w:eastAsia="仿宋_GB2312"/>
                <w:sz w:val="28"/>
              </w:rPr>
              <w:t>成果名称</w:t>
            </w:r>
          </w:p>
        </w:tc>
        <w:tc>
          <w:tcPr>
            <w:tcW w:w="6237" w:type="dxa"/>
            <w:vAlign w:val="center"/>
          </w:tcPr>
          <w:p w14:paraId="1D407869" w14:textId="6C2AC52B" w:rsidR="00A05024" w:rsidRPr="00A01FCA" w:rsidRDefault="00A05024" w:rsidP="00941127">
            <w:pPr>
              <w:spacing w:line="360" w:lineRule="exact"/>
              <w:jc w:val="center"/>
              <w:rPr>
                <w:rStyle w:val="title1"/>
                <w:rFonts w:eastAsia="仿宋_GB2312"/>
                <w:b w:val="0"/>
                <w:sz w:val="21"/>
                <w:szCs w:val="21"/>
              </w:rPr>
            </w:pPr>
            <w:r w:rsidRPr="00A01FCA">
              <w:rPr>
                <w:rFonts w:eastAsia="仿宋_GB2312" w:hint="eastAsia"/>
                <w:bCs/>
                <w:szCs w:val="21"/>
              </w:rPr>
              <w:t>大流程工业过程动态工艺智能建模仿真控制技术及应用</w:t>
            </w:r>
          </w:p>
        </w:tc>
      </w:tr>
      <w:tr w:rsidR="00A05024" w14:paraId="45B11003" w14:textId="77777777" w:rsidTr="00784B20">
        <w:trPr>
          <w:trHeight w:val="561"/>
        </w:trPr>
        <w:tc>
          <w:tcPr>
            <w:tcW w:w="2269" w:type="dxa"/>
            <w:vAlign w:val="center"/>
          </w:tcPr>
          <w:p w14:paraId="46656235" w14:textId="77777777" w:rsidR="00A05024" w:rsidRDefault="00A05024" w:rsidP="00784B20">
            <w:pPr>
              <w:jc w:val="center"/>
              <w:rPr>
                <w:rStyle w:val="title1"/>
                <w:rFonts w:eastAsia="仿宋_GB2312"/>
                <w:b w:val="0"/>
                <w:sz w:val="28"/>
              </w:rPr>
            </w:pPr>
            <w:r>
              <w:rPr>
                <w:rStyle w:val="title1"/>
                <w:rFonts w:eastAsia="仿宋_GB2312"/>
                <w:sz w:val="28"/>
              </w:rPr>
              <w:t>提名等级</w:t>
            </w:r>
          </w:p>
        </w:tc>
        <w:tc>
          <w:tcPr>
            <w:tcW w:w="6237" w:type="dxa"/>
            <w:vAlign w:val="center"/>
          </w:tcPr>
          <w:p w14:paraId="3A756BB0" w14:textId="3FDB006D" w:rsidR="00A05024" w:rsidRPr="00A01FCA" w:rsidRDefault="00A05024" w:rsidP="00941127">
            <w:pPr>
              <w:spacing w:line="360" w:lineRule="exact"/>
              <w:jc w:val="center"/>
              <w:rPr>
                <w:rStyle w:val="title1"/>
                <w:rFonts w:eastAsia="仿宋_GB2312"/>
                <w:b w:val="0"/>
                <w:sz w:val="21"/>
                <w:szCs w:val="21"/>
              </w:rPr>
            </w:pPr>
            <w:r w:rsidRPr="00A01FCA">
              <w:rPr>
                <w:rStyle w:val="title1"/>
                <w:rFonts w:eastAsia="仿宋_GB2312" w:hint="eastAsia"/>
                <w:b w:val="0"/>
                <w:sz w:val="21"/>
                <w:szCs w:val="21"/>
              </w:rPr>
              <w:t>一等</w:t>
            </w:r>
          </w:p>
        </w:tc>
      </w:tr>
      <w:tr w:rsidR="00A05024" w14:paraId="1127519C" w14:textId="77777777" w:rsidTr="00784B20">
        <w:trPr>
          <w:trHeight w:val="2461"/>
        </w:trPr>
        <w:tc>
          <w:tcPr>
            <w:tcW w:w="2269" w:type="dxa"/>
            <w:vAlign w:val="center"/>
          </w:tcPr>
          <w:p w14:paraId="34C00B19" w14:textId="77777777" w:rsidR="00A05024" w:rsidRDefault="00A05024" w:rsidP="00784B20">
            <w:pPr>
              <w:spacing w:line="440" w:lineRule="exact"/>
              <w:jc w:val="center"/>
              <w:rPr>
                <w:rFonts w:eastAsia="仿宋_GB2312"/>
                <w:bCs/>
                <w:sz w:val="28"/>
                <w:szCs w:val="24"/>
              </w:rPr>
            </w:pPr>
            <w:r>
              <w:rPr>
                <w:rFonts w:eastAsia="仿宋_GB2312"/>
                <w:bCs/>
                <w:sz w:val="28"/>
                <w:szCs w:val="24"/>
              </w:rPr>
              <w:t>提名书</w:t>
            </w:r>
          </w:p>
          <w:p w14:paraId="467686EA" w14:textId="77777777" w:rsidR="00A05024" w:rsidRDefault="00A05024" w:rsidP="00784B20">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652B768E" w14:textId="77777777" w:rsidR="00941127" w:rsidRPr="00A01FCA" w:rsidRDefault="00941127" w:rsidP="00941127">
            <w:pPr>
              <w:spacing w:line="360" w:lineRule="exact"/>
              <w:jc w:val="left"/>
              <w:rPr>
                <w:rFonts w:eastAsia="仿宋_GB2312"/>
                <w:bCs/>
                <w:szCs w:val="21"/>
              </w:rPr>
            </w:pPr>
            <w:r w:rsidRPr="00A01FCA">
              <w:rPr>
                <w:rFonts w:eastAsia="仿宋_GB2312" w:hint="eastAsia"/>
                <w:bCs/>
                <w:szCs w:val="21"/>
              </w:rPr>
              <w:t>发明专利：</w:t>
            </w:r>
          </w:p>
          <w:p w14:paraId="19AC077C" w14:textId="1B14C90E" w:rsidR="00941127" w:rsidRPr="00A01FCA" w:rsidRDefault="00941127" w:rsidP="00941127">
            <w:pPr>
              <w:spacing w:line="360" w:lineRule="exact"/>
              <w:jc w:val="left"/>
              <w:rPr>
                <w:rFonts w:eastAsia="仿宋_GB2312"/>
                <w:bCs/>
                <w:szCs w:val="21"/>
              </w:rPr>
            </w:pPr>
            <w:r w:rsidRPr="00A01FCA">
              <w:rPr>
                <w:rFonts w:eastAsia="仿宋_GB2312" w:hint="eastAsia"/>
                <w:bCs/>
                <w:szCs w:val="21"/>
              </w:rPr>
              <w:t>1</w:t>
            </w:r>
            <w:r w:rsidR="00C115CE" w:rsidRPr="00A01FCA">
              <w:rPr>
                <w:rFonts w:eastAsia="仿宋_GB2312" w:hint="eastAsia"/>
                <w:bCs/>
                <w:szCs w:val="21"/>
              </w:rPr>
              <w:t>张日东，王玉中，</w:t>
            </w:r>
            <w:r w:rsidRPr="00A01FCA">
              <w:rPr>
                <w:rFonts w:eastAsia="仿宋_GB2312" w:hint="eastAsia"/>
                <w:bCs/>
                <w:szCs w:val="21"/>
              </w:rPr>
              <w:t>焦化</w:t>
            </w:r>
            <w:proofErr w:type="gramStart"/>
            <w:r w:rsidRPr="00A01FCA">
              <w:rPr>
                <w:rFonts w:eastAsia="仿宋_GB2312" w:hint="eastAsia"/>
                <w:bCs/>
                <w:szCs w:val="21"/>
              </w:rPr>
              <w:t>炉压力</w:t>
            </w:r>
            <w:proofErr w:type="gramEnd"/>
            <w:r w:rsidRPr="00A01FCA">
              <w:rPr>
                <w:rFonts w:eastAsia="仿宋_GB2312" w:hint="eastAsia"/>
                <w:bCs/>
                <w:szCs w:val="21"/>
              </w:rPr>
              <w:t>的多目标遗传算法与</w:t>
            </w:r>
            <w:r w:rsidRPr="00A01FCA">
              <w:rPr>
                <w:rFonts w:eastAsia="仿宋_GB2312"/>
                <w:bCs/>
                <w:szCs w:val="21"/>
              </w:rPr>
              <w:t>RBF</w:t>
            </w:r>
            <w:r w:rsidRPr="00A01FCA">
              <w:rPr>
                <w:rFonts w:eastAsia="仿宋_GB2312" w:hint="eastAsia"/>
                <w:bCs/>
                <w:szCs w:val="21"/>
              </w:rPr>
              <w:t>神经网络优化建模方法</w:t>
            </w:r>
            <w:r w:rsidR="00C115CE" w:rsidRPr="00A01FCA">
              <w:rPr>
                <w:rFonts w:eastAsia="仿宋_GB2312" w:hint="eastAsia"/>
                <w:bCs/>
                <w:szCs w:val="21"/>
              </w:rPr>
              <w:t>，</w:t>
            </w:r>
            <w:r w:rsidR="00C115CE" w:rsidRPr="00A01FCA">
              <w:rPr>
                <w:rFonts w:eastAsia="仿宋_GB2312"/>
                <w:bCs/>
                <w:szCs w:val="21"/>
              </w:rPr>
              <w:t>ZL201610063623.2</w:t>
            </w:r>
            <w:r w:rsidR="00F46049">
              <w:rPr>
                <w:rFonts w:eastAsia="仿宋_GB2312" w:hint="eastAsia"/>
                <w:bCs/>
                <w:szCs w:val="21"/>
              </w:rPr>
              <w:t>，</w:t>
            </w:r>
            <w:r w:rsidR="00F46049" w:rsidRPr="00A01FCA">
              <w:rPr>
                <w:rFonts w:eastAsia="仿宋_GB2312" w:hint="eastAsia"/>
                <w:bCs/>
                <w:szCs w:val="21"/>
              </w:rPr>
              <w:t>杭州电子科技大学</w:t>
            </w:r>
          </w:p>
          <w:p w14:paraId="4003BD33" w14:textId="0771E7BF" w:rsidR="00941127" w:rsidRPr="00A01FCA" w:rsidRDefault="00941127" w:rsidP="00941127">
            <w:pPr>
              <w:spacing w:line="360" w:lineRule="exact"/>
              <w:jc w:val="left"/>
              <w:rPr>
                <w:rFonts w:eastAsia="仿宋_GB2312"/>
                <w:bCs/>
                <w:szCs w:val="21"/>
              </w:rPr>
            </w:pPr>
            <w:r w:rsidRPr="00A01FCA">
              <w:rPr>
                <w:rFonts w:eastAsia="仿宋_GB2312"/>
                <w:bCs/>
                <w:szCs w:val="21"/>
              </w:rPr>
              <w:t>2</w:t>
            </w:r>
            <w:r w:rsidR="00C115CE" w:rsidRPr="00A01FCA">
              <w:rPr>
                <w:rFonts w:eastAsia="仿宋_GB2312" w:hint="eastAsia"/>
                <w:bCs/>
                <w:szCs w:val="21"/>
              </w:rPr>
              <w:t>张日东，邹琴，</w:t>
            </w:r>
            <w:hyperlink r:id="rId6" w:tgtFrame="_blank" w:history="1">
              <w:r w:rsidRPr="00A01FCA">
                <w:rPr>
                  <w:rFonts w:eastAsia="仿宋_GB2312"/>
                  <w:bCs/>
                  <w:szCs w:val="21"/>
                </w:rPr>
                <w:t>蒸馏塔液位的模糊神经网络模型辨识方法</w:t>
              </w:r>
            </w:hyperlink>
            <w:r w:rsidR="00C115CE" w:rsidRPr="00A01FCA">
              <w:rPr>
                <w:rFonts w:eastAsia="仿宋_GB2312" w:hint="eastAsia"/>
                <w:bCs/>
                <w:szCs w:val="21"/>
              </w:rPr>
              <w:t>，</w:t>
            </w:r>
            <w:r w:rsidR="00C115CE" w:rsidRPr="00A01FCA">
              <w:rPr>
                <w:rFonts w:eastAsia="仿宋_GB2312" w:hint="eastAsia"/>
                <w:bCs/>
                <w:szCs w:val="21"/>
              </w:rPr>
              <w:t>ZL</w:t>
            </w:r>
            <w:r w:rsidR="00C115CE" w:rsidRPr="00A01FCA">
              <w:rPr>
                <w:rFonts w:eastAsia="仿宋_GB2312"/>
                <w:bCs/>
                <w:szCs w:val="21"/>
              </w:rPr>
              <w:t>201</w:t>
            </w:r>
            <w:r w:rsidR="00C115CE" w:rsidRPr="00A01FCA">
              <w:rPr>
                <w:rFonts w:eastAsia="仿宋_GB2312" w:hint="eastAsia"/>
                <w:bCs/>
                <w:szCs w:val="21"/>
              </w:rPr>
              <w:t>6</w:t>
            </w:r>
            <w:r w:rsidR="00C115CE" w:rsidRPr="00A01FCA">
              <w:rPr>
                <w:rFonts w:eastAsia="仿宋_GB2312"/>
                <w:bCs/>
                <w:szCs w:val="21"/>
              </w:rPr>
              <w:t>10</w:t>
            </w:r>
            <w:r w:rsidR="00C115CE" w:rsidRPr="00A01FCA">
              <w:rPr>
                <w:rFonts w:eastAsia="仿宋_GB2312" w:hint="eastAsia"/>
                <w:bCs/>
                <w:szCs w:val="21"/>
              </w:rPr>
              <w:t>066243</w:t>
            </w:r>
            <w:r w:rsidR="00C115CE" w:rsidRPr="00A01FCA">
              <w:rPr>
                <w:rFonts w:eastAsia="仿宋_GB2312"/>
                <w:bCs/>
                <w:szCs w:val="21"/>
              </w:rPr>
              <w:t>.</w:t>
            </w:r>
            <w:r w:rsidR="00C115CE" w:rsidRPr="00A01FCA">
              <w:rPr>
                <w:rFonts w:eastAsia="仿宋_GB2312" w:hint="eastAsia"/>
                <w:bCs/>
                <w:szCs w:val="21"/>
              </w:rPr>
              <w:t>4</w:t>
            </w:r>
            <w:r w:rsidR="00F46049">
              <w:rPr>
                <w:rFonts w:eastAsia="仿宋_GB2312" w:hint="eastAsia"/>
                <w:bCs/>
                <w:szCs w:val="21"/>
              </w:rPr>
              <w:t>，</w:t>
            </w:r>
            <w:r w:rsidR="00F46049" w:rsidRPr="00A01FCA">
              <w:rPr>
                <w:rFonts w:eastAsia="仿宋_GB2312" w:hint="eastAsia"/>
                <w:bCs/>
                <w:szCs w:val="21"/>
              </w:rPr>
              <w:t>杭州电子科技大学</w:t>
            </w:r>
          </w:p>
          <w:p w14:paraId="2D692487" w14:textId="37D42CB4" w:rsidR="00941127" w:rsidRPr="00A01FCA" w:rsidRDefault="00941127" w:rsidP="00941127">
            <w:pPr>
              <w:spacing w:line="360" w:lineRule="exact"/>
              <w:jc w:val="left"/>
              <w:rPr>
                <w:rFonts w:eastAsia="仿宋_GB2312"/>
                <w:bCs/>
                <w:szCs w:val="21"/>
              </w:rPr>
            </w:pPr>
            <w:r w:rsidRPr="00A01FCA">
              <w:rPr>
                <w:rFonts w:eastAsia="仿宋_GB2312"/>
                <w:bCs/>
                <w:szCs w:val="21"/>
              </w:rPr>
              <w:t>3</w:t>
            </w:r>
            <w:r w:rsidR="00C115CE" w:rsidRPr="00A01FCA">
              <w:rPr>
                <w:rFonts w:eastAsia="仿宋_GB2312" w:hint="eastAsia"/>
                <w:bCs/>
                <w:szCs w:val="21"/>
              </w:rPr>
              <w:t>张日东，王玉中，</w:t>
            </w:r>
            <w:hyperlink r:id="rId7" w:tgtFrame="_blank" w:history="1">
              <w:r w:rsidR="00C115CE" w:rsidRPr="00A01FCA">
                <w:rPr>
                  <w:rFonts w:eastAsia="仿宋_GB2312"/>
                  <w:bCs/>
                  <w:szCs w:val="21"/>
                </w:rPr>
                <w:t>张俊锋</w:t>
              </w:r>
            </w:hyperlink>
            <w:r w:rsidR="00C115CE" w:rsidRPr="00A01FCA">
              <w:rPr>
                <w:rFonts w:eastAsia="仿宋_GB2312" w:hint="eastAsia"/>
                <w:bCs/>
                <w:szCs w:val="21"/>
              </w:rPr>
              <w:t>，</w:t>
            </w:r>
            <w:r w:rsidRPr="00A01FCA">
              <w:rPr>
                <w:rFonts w:eastAsia="仿宋_GB2312" w:hint="eastAsia"/>
                <w:bCs/>
                <w:szCs w:val="21"/>
              </w:rPr>
              <w:t>一种遗传算法优化预测模糊焦化炉温度控制方法</w:t>
            </w:r>
            <w:r w:rsidR="00C115CE" w:rsidRPr="00A01FCA">
              <w:rPr>
                <w:rFonts w:eastAsia="仿宋_GB2312" w:hint="eastAsia"/>
                <w:bCs/>
                <w:szCs w:val="21"/>
              </w:rPr>
              <w:t>，</w:t>
            </w:r>
            <w:r w:rsidR="00C115CE" w:rsidRPr="00A01FCA">
              <w:rPr>
                <w:rFonts w:eastAsia="仿宋_GB2312" w:hint="eastAsia"/>
                <w:bCs/>
                <w:szCs w:val="21"/>
              </w:rPr>
              <w:t>ZL</w:t>
            </w:r>
            <w:r w:rsidR="00C115CE" w:rsidRPr="00A01FCA">
              <w:rPr>
                <w:rFonts w:eastAsia="仿宋_GB2312"/>
                <w:bCs/>
                <w:szCs w:val="21"/>
              </w:rPr>
              <w:t>201610308275.0</w:t>
            </w:r>
            <w:r w:rsidR="00F46049">
              <w:rPr>
                <w:rFonts w:eastAsia="仿宋_GB2312" w:hint="eastAsia"/>
                <w:bCs/>
                <w:szCs w:val="21"/>
              </w:rPr>
              <w:t>，</w:t>
            </w:r>
            <w:r w:rsidR="00F46049" w:rsidRPr="00A01FCA">
              <w:rPr>
                <w:rFonts w:eastAsia="仿宋_GB2312" w:hint="eastAsia"/>
                <w:bCs/>
                <w:szCs w:val="21"/>
              </w:rPr>
              <w:t>杭州电子科技大学</w:t>
            </w:r>
          </w:p>
          <w:p w14:paraId="0522DCD8" w14:textId="0D585DA4" w:rsidR="00941127" w:rsidRPr="00A01FCA" w:rsidRDefault="00941127" w:rsidP="00941127">
            <w:pPr>
              <w:spacing w:line="360" w:lineRule="exact"/>
              <w:jc w:val="left"/>
              <w:rPr>
                <w:rFonts w:eastAsia="仿宋_GB2312"/>
                <w:bCs/>
                <w:szCs w:val="21"/>
              </w:rPr>
            </w:pPr>
            <w:r w:rsidRPr="00A01FCA">
              <w:rPr>
                <w:rFonts w:eastAsia="仿宋_GB2312"/>
                <w:bCs/>
                <w:szCs w:val="21"/>
              </w:rPr>
              <w:t>4</w:t>
            </w:r>
            <w:proofErr w:type="gramStart"/>
            <w:r w:rsidR="00C115CE" w:rsidRPr="00A01FCA">
              <w:rPr>
                <w:rFonts w:eastAsia="仿宋_GB2312" w:hint="eastAsia"/>
                <w:bCs/>
                <w:szCs w:val="21"/>
              </w:rPr>
              <w:t>侯平智</w:t>
            </w:r>
            <w:proofErr w:type="gramEnd"/>
            <w:r w:rsidR="00C115CE" w:rsidRPr="00A01FCA">
              <w:rPr>
                <w:rFonts w:eastAsia="仿宋_GB2312" w:hint="eastAsia"/>
                <w:bCs/>
                <w:szCs w:val="21"/>
              </w:rPr>
              <w:t>、余哲、胡晓敏、王立敏、张日东，</w:t>
            </w:r>
            <w:r w:rsidRPr="00A01FCA">
              <w:rPr>
                <w:rFonts w:eastAsia="仿宋_GB2312" w:hint="eastAsia"/>
                <w:bCs/>
                <w:szCs w:val="21"/>
              </w:rPr>
              <w:t>一种化工批次过程模糊迭代学习控制方法</w:t>
            </w:r>
            <w:r w:rsidR="00C115CE" w:rsidRPr="00A01FCA">
              <w:rPr>
                <w:rFonts w:eastAsia="仿宋_GB2312" w:hint="eastAsia"/>
                <w:bCs/>
                <w:szCs w:val="21"/>
              </w:rPr>
              <w:t>，</w:t>
            </w:r>
            <w:r w:rsidR="00C115CE" w:rsidRPr="00A01FCA">
              <w:rPr>
                <w:rFonts w:eastAsia="仿宋_GB2312" w:hint="eastAsia"/>
                <w:bCs/>
                <w:szCs w:val="21"/>
              </w:rPr>
              <w:t>ZL</w:t>
            </w:r>
            <w:r w:rsidR="00C115CE" w:rsidRPr="00A01FCA">
              <w:rPr>
                <w:rFonts w:eastAsia="仿宋_GB2312"/>
                <w:bCs/>
                <w:szCs w:val="21"/>
              </w:rPr>
              <w:t>201</w:t>
            </w:r>
            <w:r w:rsidR="00C115CE" w:rsidRPr="00A01FCA">
              <w:rPr>
                <w:rFonts w:eastAsia="仿宋_GB2312" w:hint="eastAsia"/>
                <w:bCs/>
                <w:szCs w:val="21"/>
              </w:rPr>
              <w:t>810685878</w:t>
            </w:r>
            <w:r w:rsidR="00C115CE" w:rsidRPr="00A01FCA">
              <w:rPr>
                <w:rFonts w:eastAsia="仿宋_GB2312"/>
                <w:bCs/>
                <w:szCs w:val="21"/>
              </w:rPr>
              <w:t>.</w:t>
            </w:r>
            <w:r w:rsidR="00C115CE" w:rsidRPr="00A01FCA">
              <w:rPr>
                <w:rFonts w:eastAsia="仿宋_GB2312" w:hint="eastAsia"/>
                <w:bCs/>
                <w:szCs w:val="21"/>
              </w:rPr>
              <w:t>1</w:t>
            </w:r>
            <w:r w:rsidR="00F46049">
              <w:rPr>
                <w:rFonts w:eastAsia="仿宋_GB2312" w:hint="eastAsia"/>
                <w:bCs/>
                <w:szCs w:val="21"/>
              </w:rPr>
              <w:t>，</w:t>
            </w:r>
            <w:r w:rsidR="00F46049" w:rsidRPr="00A01FCA">
              <w:rPr>
                <w:rFonts w:eastAsia="仿宋_GB2312" w:hint="eastAsia"/>
                <w:bCs/>
                <w:szCs w:val="21"/>
              </w:rPr>
              <w:t>杭州电子科技大学</w:t>
            </w:r>
          </w:p>
          <w:p w14:paraId="6EF3EAD4" w14:textId="61C3D692" w:rsidR="00941127" w:rsidRPr="00A01FCA" w:rsidRDefault="00941127" w:rsidP="00941127">
            <w:pPr>
              <w:spacing w:line="360" w:lineRule="exact"/>
              <w:jc w:val="left"/>
              <w:rPr>
                <w:rFonts w:eastAsia="仿宋_GB2312"/>
                <w:bCs/>
                <w:szCs w:val="21"/>
              </w:rPr>
            </w:pPr>
            <w:r w:rsidRPr="00A01FCA">
              <w:rPr>
                <w:rFonts w:eastAsia="仿宋_GB2312"/>
                <w:bCs/>
                <w:szCs w:val="21"/>
              </w:rPr>
              <w:t>5</w:t>
            </w:r>
            <w:r w:rsidR="00C115CE" w:rsidRPr="00A01FCA">
              <w:rPr>
                <w:rFonts w:eastAsia="仿宋_GB2312" w:hint="eastAsia"/>
                <w:bCs/>
                <w:szCs w:val="21"/>
              </w:rPr>
              <w:t>胡晓敏</w:t>
            </w:r>
            <w:r w:rsidR="00C115CE" w:rsidRPr="00A01FCA">
              <w:rPr>
                <w:rFonts w:eastAsia="仿宋_GB2312" w:hint="eastAsia"/>
                <w:bCs/>
                <w:szCs w:val="21"/>
              </w:rPr>
              <w:t>;</w:t>
            </w:r>
            <w:r w:rsidR="00C115CE" w:rsidRPr="00A01FCA">
              <w:rPr>
                <w:rFonts w:eastAsia="仿宋_GB2312" w:hint="eastAsia"/>
                <w:bCs/>
                <w:szCs w:val="21"/>
              </w:rPr>
              <w:t>余哲</w:t>
            </w:r>
            <w:r w:rsidR="00C115CE" w:rsidRPr="00A01FCA">
              <w:rPr>
                <w:rFonts w:eastAsia="仿宋_GB2312" w:hint="eastAsia"/>
                <w:bCs/>
                <w:szCs w:val="21"/>
              </w:rPr>
              <w:t>;</w:t>
            </w:r>
            <w:proofErr w:type="gramStart"/>
            <w:r w:rsidR="00C115CE" w:rsidRPr="00A01FCA">
              <w:rPr>
                <w:rFonts w:eastAsia="仿宋_GB2312" w:hint="eastAsia"/>
                <w:bCs/>
                <w:szCs w:val="21"/>
              </w:rPr>
              <w:t>邹</w:t>
            </w:r>
            <w:proofErr w:type="gramEnd"/>
            <w:r w:rsidR="00C115CE" w:rsidRPr="00A01FCA">
              <w:rPr>
                <w:rFonts w:eastAsia="仿宋_GB2312" w:hint="eastAsia"/>
                <w:bCs/>
                <w:szCs w:val="21"/>
              </w:rPr>
              <w:t>洪波，</w:t>
            </w:r>
            <w:r w:rsidRPr="00A01FCA">
              <w:rPr>
                <w:rFonts w:eastAsia="仿宋_GB2312" w:hint="eastAsia"/>
                <w:bCs/>
                <w:szCs w:val="21"/>
              </w:rPr>
              <w:t>一种化工不确定工业过程约束预测控制方法</w:t>
            </w:r>
            <w:r w:rsidR="00C115CE" w:rsidRPr="00A01FCA">
              <w:rPr>
                <w:rFonts w:eastAsia="仿宋_GB2312" w:hint="eastAsia"/>
                <w:bCs/>
                <w:szCs w:val="21"/>
              </w:rPr>
              <w:t>，</w:t>
            </w:r>
            <w:r w:rsidR="00C115CE" w:rsidRPr="00A01FCA">
              <w:rPr>
                <w:rFonts w:eastAsia="仿宋_GB2312" w:hint="eastAsia"/>
                <w:bCs/>
                <w:szCs w:val="21"/>
              </w:rPr>
              <w:t>ZL201810760493.7</w:t>
            </w:r>
            <w:r w:rsidR="00F46049">
              <w:rPr>
                <w:rFonts w:eastAsia="仿宋_GB2312" w:hint="eastAsia"/>
                <w:bCs/>
                <w:szCs w:val="21"/>
              </w:rPr>
              <w:t>，</w:t>
            </w:r>
            <w:r w:rsidR="00F46049" w:rsidRPr="00A01FCA">
              <w:rPr>
                <w:rFonts w:eastAsia="仿宋_GB2312" w:hint="eastAsia"/>
                <w:bCs/>
                <w:szCs w:val="21"/>
              </w:rPr>
              <w:t>杭州电子科技大学</w:t>
            </w:r>
          </w:p>
          <w:p w14:paraId="507C914E" w14:textId="3811BF75" w:rsidR="00941127" w:rsidRPr="00A01FCA" w:rsidRDefault="00941127" w:rsidP="00941127">
            <w:pPr>
              <w:spacing w:line="360" w:lineRule="exact"/>
              <w:jc w:val="left"/>
              <w:rPr>
                <w:rFonts w:eastAsia="仿宋_GB2312"/>
                <w:bCs/>
                <w:szCs w:val="21"/>
              </w:rPr>
            </w:pPr>
            <w:r w:rsidRPr="00A01FCA">
              <w:rPr>
                <w:rFonts w:eastAsia="仿宋_GB2312"/>
                <w:bCs/>
                <w:szCs w:val="21"/>
              </w:rPr>
              <w:t>6</w:t>
            </w:r>
            <w:r w:rsidR="00C115CE" w:rsidRPr="00A01FCA">
              <w:rPr>
                <w:rFonts w:eastAsia="仿宋_GB2312" w:hint="eastAsia"/>
                <w:bCs/>
                <w:szCs w:val="21"/>
              </w:rPr>
              <w:t>王立敏，翟忆轩，张日东，罗卫平，</w:t>
            </w:r>
            <w:r w:rsidRPr="00A01FCA">
              <w:rPr>
                <w:rFonts w:eastAsia="仿宋_GB2312" w:hint="eastAsia"/>
                <w:bCs/>
                <w:szCs w:val="21"/>
              </w:rPr>
              <w:t>一种基于遗传算法优化的间歇过程</w:t>
            </w:r>
            <w:r w:rsidRPr="00A01FCA">
              <w:rPr>
                <w:rFonts w:eastAsia="仿宋_GB2312" w:hint="eastAsia"/>
                <w:bCs/>
                <w:szCs w:val="21"/>
              </w:rPr>
              <w:t>2D</w:t>
            </w:r>
            <w:r w:rsidRPr="00A01FCA">
              <w:rPr>
                <w:rFonts w:eastAsia="仿宋_GB2312" w:hint="eastAsia"/>
                <w:bCs/>
                <w:szCs w:val="21"/>
              </w:rPr>
              <w:t>模型预测控制方法</w:t>
            </w:r>
            <w:r w:rsidR="00C115CE" w:rsidRPr="00A01FCA">
              <w:rPr>
                <w:rFonts w:eastAsia="仿宋_GB2312" w:hint="eastAsia"/>
                <w:bCs/>
                <w:szCs w:val="21"/>
              </w:rPr>
              <w:t>，</w:t>
            </w:r>
            <w:r w:rsidR="00C115CE" w:rsidRPr="00A01FCA">
              <w:rPr>
                <w:rFonts w:eastAsia="仿宋_GB2312" w:hint="eastAsia"/>
                <w:bCs/>
                <w:szCs w:val="21"/>
              </w:rPr>
              <w:t>ZL</w:t>
            </w:r>
            <w:r w:rsidR="00C115CE" w:rsidRPr="00A01FCA">
              <w:rPr>
                <w:rFonts w:eastAsia="仿宋_GB2312"/>
                <w:bCs/>
                <w:szCs w:val="21"/>
              </w:rPr>
              <w:t>202010031326</w:t>
            </w:r>
            <w:r w:rsidR="00C115CE" w:rsidRPr="00A01FCA">
              <w:rPr>
                <w:rFonts w:eastAsia="仿宋_GB2312" w:hint="eastAsia"/>
                <w:bCs/>
                <w:szCs w:val="21"/>
              </w:rPr>
              <w:t>.</w:t>
            </w:r>
            <w:r w:rsidR="00C115CE" w:rsidRPr="00A01FCA">
              <w:rPr>
                <w:rFonts w:eastAsia="仿宋_GB2312"/>
                <w:bCs/>
                <w:szCs w:val="21"/>
              </w:rPr>
              <w:t>6</w:t>
            </w:r>
            <w:r w:rsidR="00F46049">
              <w:rPr>
                <w:rFonts w:eastAsia="仿宋_GB2312" w:hint="eastAsia"/>
                <w:bCs/>
                <w:szCs w:val="21"/>
              </w:rPr>
              <w:t>，</w:t>
            </w:r>
            <w:r w:rsidR="00F46049" w:rsidRPr="00A01FCA">
              <w:rPr>
                <w:rFonts w:eastAsia="仿宋_GB2312" w:hint="eastAsia"/>
                <w:bCs/>
                <w:szCs w:val="21"/>
              </w:rPr>
              <w:t>海南师范大学</w:t>
            </w:r>
            <w:r w:rsidR="00F46049">
              <w:rPr>
                <w:rFonts w:eastAsia="仿宋_GB2312" w:hint="eastAsia"/>
                <w:bCs/>
                <w:szCs w:val="21"/>
              </w:rPr>
              <w:t>，</w:t>
            </w:r>
            <w:r w:rsidR="00F46049" w:rsidRPr="00A01FCA">
              <w:rPr>
                <w:rFonts w:eastAsia="仿宋_GB2312" w:hint="eastAsia"/>
                <w:bCs/>
                <w:szCs w:val="21"/>
              </w:rPr>
              <w:t>杭州电子科技大学</w:t>
            </w:r>
          </w:p>
          <w:p w14:paraId="787DE3A3" w14:textId="1BEAC426" w:rsidR="00941127" w:rsidRPr="00A01FCA" w:rsidRDefault="00941127" w:rsidP="00941127">
            <w:pPr>
              <w:spacing w:line="360" w:lineRule="exact"/>
              <w:jc w:val="left"/>
              <w:rPr>
                <w:rFonts w:eastAsia="仿宋_GB2312"/>
                <w:bCs/>
                <w:szCs w:val="21"/>
              </w:rPr>
            </w:pPr>
            <w:r w:rsidRPr="00A01FCA">
              <w:rPr>
                <w:rFonts w:eastAsia="仿宋_GB2312"/>
                <w:bCs/>
                <w:szCs w:val="21"/>
              </w:rPr>
              <w:t>7</w:t>
            </w:r>
            <w:r w:rsidR="00C115CE" w:rsidRPr="00A01FCA">
              <w:rPr>
                <w:rFonts w:eastAsia="仿宋_GB2312" w:hint="eastAsia"/>
                <w:bCs/>
                <w:szCs w:val="21"/>
              </w:rPr>
              <w:t>王怡心，朱琳，曹可大，吴爽，王润泽，王立敏，王鹏，</w:t>
            </w:r>
            <w:r w:rsidRPr="00A01FCA">
              <w:rPr>
                <w:rFonts w:eastAsia="仿宋_GB2312" w:hint="eastAsia"/>
                <w:bCs/>
                <w:szCs w:val="21"/>
              </w:rPr>
              <w:t>多阶段间歇过程二维抗干扰预测控制器设计方法</w:t>
            </w:r>
            <w:r w:rsidR="00C115CE" w:rsidRPr="00A01FCA">
              <w:rPr>
                <w:rFonts w:eastAsia="仿宋_GB2312" w:hint="eastAsia"/>
                <w:bCs/>
                <w:szCs w:val="21"/>
              </w:rPr>
              <w:t>，</w:t>
            </w:r>
            <w:r w:rsidR="00F46049" w:rsidRPr="00A01FCA">
              <w:rPr>
                <w:rFonts w:eastAsia="仿宋_GB2312" w:hint="eastAsia"/>
                <w:bCs/>
                <w:szCs w:val="21"/>
              </w:rPr>
              <w:t>海南师范大学</w:t>
            </w:r>
            <w:r w:rsidR="00C115CE" w:rsidRPr="00A01FCA">
              <w:rPr>
                <w:rFonts w:eastAsia="仿宋_GB2312" w:hint="eastAsia"/>
                <w:bCs/>
                <w:szCs w:val="21"/>
              </w:rPr>
              <w:t>ZL</w:t>
            </w:r>
            <w:r w:rsidR="00C115CE" w:rsidRPr="00A01FCA">
              <w:rPr>
                <w:rFonts w:eastAsia="仿宋_GB2312"/>
                <w:bCs/>
                <w:szCs w:val="21"/>
              </w:rPr>
              <w:t>201811181415</w:t>
            </w:r>
            <w:r w:rsidR="00C115CE" w:rsidRPr="00A01FCA">
              <w:rPr>
                <w:rFonts w:eastAsia="仿宋_GB2312" w:hint="eastAsia"/>
                <w:bCs/>
                <w:szCs w:val="21"/>
              </w:rPr>
              <w:t>.</w:t>
            </w:r>
            <w:r w:rsidR="00C115CE" w:rsidRPr="00A01FCA">
              <w:rPr>
                <w:rFonts w:eastAsia="仿宋_GB2312"/>
                <w:bCs/>
                <w:szCs w:val="21"/>
              </w:rPr>
              <w:t>8</w:t>
            </w:r>
            <w:r w:rsidR="00F46049">
              <w:rPr>
                <w:rFonts w:eastAsia="仿宋_GB2312" w:hint="eastAsia"/>
                <w:bCs/>
                <w:szCs w:val="21"/>
              </w:rPr>
              <w:t>，</w:t>
            </w:r>
          </w:p>
          <w:p w14:paraId="54FF2B0F" w14:textId="187394B6" w:rsidR="00941127" w:rsidRPr="00A01FCA" w:rsidRDefault="00941127" w:rsidP="00941127">
            <w:pPr>
              <w:spacing w:line="360" w:lineRule="exact"/>
              <w:jc w:val="left"/>
              <w:rPr>
                <w:rFonts w:eastAsia="仿宋_GB2312"/>
                <w:bCs/>
                <w:szCs w:val="21"/>
              </w:rPr>
            </w:pPr>
            <w:r w:rsidRPr="00A01FCA">
              <w:rPr>
                <w:rFonts w:eastAsia="仿宋_GB2312" w:hint="eastAsia"/>
                <w:bCs/>
                <w:szCs w:val="21"/>
              </w:rPr>
              <w:t>8</w:t>
            </w:r>
            <w:r w:rsidR="00C115CE" w:rsidRPr="00A01FCA">
              <w:rPr>
                <w:rFonts w:eastAsia="仿宋_GB2312" w:hint="eastAsia"/>
                <w:bCs/>
                <w:szCs w:val="21"/>
              </w:rPr>
              <w:t>罗卫平，王心如，王立敏，</w:t>
            </w:r>
            <w:r w:rsidRPr="00A01FCA">
              <w:rPr>
                <w:rFonts w:eastAsia="仿宋_GB2312" w:hint="eastAsia"/>
                <w:bCs/>
                <w:szCs w:val="21"/>
              </w:rPr>
              <w:t>不确定性的</w:t>
            </w:r>
            <w:r w:rsidRPr="00A01FCA">
              <w:rPr>
                <w:rFonts w:eastAsia="仿宋_GB2312" w:hint="eastAsia"/>
                <w:bCs/>
                <w:szCs w:val="21"/>
              </w:rPr>
              <w:t>2D</w:t>
            </w:r>
            <w:r w:rsidRPr="00A01FCA">
              <w:rPr>
                <w:rFonts w:eastAsia="仿宋_GB2312" w:hint="eastAsia"/>
                <w:bCs/>
                <w:szCs w:val="21"/>
              </w:rPr>
              <w:t>分段仿射间歇过程最小</w:t>
            </w:r>
            <w:r w:rsidRPr="00A01FCA">
              <w:rPr>
                <w:rFonts w:eastAsia="仿宋_GB2312" w:hint="eastAsia"/>
                <w:bCs/>
                <w:szCs w:val="21"/>
              </w:rPr>
              <w:t>-</w:t>
            </w:r>
            <w:r w:rsidRPr="00A01FCA">
              <w:rPr>
                <w:rFonts w:eastAsia="仿宋_GB2312" w:hint="eastAsia"/>
                <w:bCs/>
                <w:szCs w:val="21"/>
              </w:rPr>
              <w:t>最大优化的预测控制方法</w:t>
            </w:r>
            <w:r w:rsidR="00C115CE" w:rsidRPr="00A01FCA">
              <w:rPr>
                <w:rFonts w:eastAsia="仿宋_GB2312" w:hint="eastAsia"/>
                <w:bCs/>
                <w:szCs w:val="21"/>
              </w:rPr>
              <w:t>，</w:t>
            </w:r>
            <w:r w:rsidR="00C115CE" w:rsidRPr="00A01FCA">
              <w:rPr>
                <w:rFonts w:eastAsia="仿宋_GB2312" w:hint="eastAsia"/>
                <w:bCs/>
                <w:szCs w:val="21"/>
              </w:rPr>
              <w:t>ZL</w:t>
            </w:r>
            <w:r w:rsidR="00C115CE" w:rsidRPr="00A01FCA">
              <w:rPr>
                <w:rFonts w:eastAsia="仿宋_GB2312"/>
                <w:bCs/>
                <w:szCs w:val="21"/>
              </w:rPr>
              <w:t>201910715314</w:t>
            </w:r>
            <w:r w:rsidR="00C115CE" w:rsidRPr="00A01FCA">
              <w:rPr>
                <w:rFonts w:eastAsia="仿宋_GB2312" w:hint="eastAsia"/>
                <w:bCs/>
                <w:szCs w:val="21"/>
              </w:rPr>
              <w:t>.</w:t>
            </w:r>
            <w:r w:rsidR="00C115CE" w:rsidRPr="00A01FCA">
              <w:rPr>
                <w:rFonts w:eastAsia="仿宋_GB2312"/>
                <w:bCs/>
                <w:szCs w:val="21"/>
              </w:rPr>
              <w:t>2</w:t>
            </w:r>
            <w:r w:rsidR="00F46049">
              <w:rPr>
                <w:rFonts w:eastAsia="仿宋_GB2312" w:hint="eastAsia"/>
                <w:bCs/>
                <w:szCs w:val="21"/>
              </w:rPr>
              <w:t>，</w:t>
            </w:r>
            <w:r w:rsidR="00F46049" w:rsidRPr="00A01FCA">
              <w:rPr>
                <w:rFonts w:eastAsia="仿宋_GB2312" w:hint="eastAsia"/>
                <w:bCs/>
                <w:szCs w:val="21"/>
              </w:rPr>
              <w:t>海南师范大学</w:t>
            </w:r>
          </w:p>
          <w:p w14:paraId="46DC8305" w14:textId="77777777" w:rsidR="00941127" w:rsidRPr="00A01FCA" w:rsidRDefault="00941127" w:rsidP="00941127">
            <w:pPr>
              <w:spacing w:line="360" w:lineRule="exact"/>
              <w:jc w:val="left"/>
              <w:rPr>
                <w:rFonts w:eastAsia="仿宋_GB2312"/>
                <w:bCs/>
                <w:szCs w:val="21"/>
              </w:rPr>
            </w:pPr>
            <w:r w:rsidRPr="00A01FCA">
              <w:rPr>
                <w:rFonts w:eastAsia="仿宋_GB2312" w:hint="eastAsia"/>
                <w:bCs/>
                <w:szCs w:val="21"/>
              </w:rPr>
              <w:t>软件：</w:t>
            </w:r>
          </w:p>
          <w:p w14:paraId="564E6145" w14:textId="6A1EFD81" w:rsidR="00941127" w:rsidRPr="00A01FCA" w:rsidRDefault="00EA79AC" w:rsidP="00C115CE">
            <w:pPr>
              <w:autoSpaceDE w:val="0"/>
              <w:autoSpaceDN w:val="0"/>
              <w:adjustRightInd w:val="0"/>
              <w:jc w:val="left"/>
              <w:rPr>
                <w:rFonts w:eastAsia="仿宋_GB2312"/>
                <w:bCs/>
                <w:szCs w:val="21"/>
              </w:rPr>
            </w:pPr>
            <w:r>
              <w:rPr>
                <w:rFonts w:eastAsia="仿宋_GB2312"/>
                <w:bCs/>
                <w:szCs w:val="21"/>
              </w:rPr>
              <w:t xml:space="preserve">1 </w:t>
            </w:r>
            <w:r w:rsidR="008F3DD0" w:rsidRPr="00A01FCA">
              <w:rPr>
                <w:rFonts w:eastAsia="仿宋_GB2312" w:hint="eastAsia"/>
                <w:bCs/>
                <w:szCs w:val="21"/>
              </w:rPr>
              <w:t>李轶，李勇，侯平智，马桂香，季晓春，周剑凌，</w:t>
            </w:r>
            <w:r w:rsidR="008A41AF" w:rsidRPr="00A01FCA">
              <w:rPr>
                <w:rFonts w:eastAsia="仿宋_GB2312" w:hint="eastAsia"/>
                <w:bCs/>
                <w:szCs w:val="21"/>
              </w:rPr>
              <w:t>石油化工（常减压炼油</w:t>
            </w:r>
            <w:r w:rsidR="008A41AF" w:rsidRPr="00A01FCA">
              <w:rPr>
                <w:rFonts w:eastAsia="仿宋_GB2312" w:hint="eastAsia"/>
                <w:bCs/>
                <w:szCs w:val="21"/>
              </w:rPr>
              <w:t>/</w:t>
            </w:r>
            <w:r w:rsidR="008A41AF" w:rsidRPr="00A01FCA">
              <w:rPr>
                <w:rFonts w:eastAsia="仿宋_GB2312" w:hint="eastAsia"/>
                <w:bCs/>
                <w:szCs w:val="21"/>
              </w:rPr>
              <w:t>催化裂化</w:t>
            </w:r>
            <w:r w:rsidR="008A41AF" w:rsidRPr="00A01FCA">
              <w:rPr>
                <w:rFonts w:eastAsia="仿宋_GB2312" w:hint="eastAsia"/>
                <w:bCs/>
                <w:szCs w:val="21"/>
              </w:rPr>
              <w:t>/</w:t>
            </w:r>
            <w:r w:rsidR="008A41AF" w:rsidRPr="00A01FCA">
              <w:rPr>
                <w:rFonts w:eastAsia="仿宋_GB2312" w:hint="eastAsia"/>
                <w:bCs/>
                <w:szCs w:val="21"/>
              </w:rPr>
              <w:t>加氢精制</w:t>
            </w:r>
            <w:r w:rsidR="008A41AF" w:rsidRPr="00A01FCA">
              <w:rPr>
                <w:rFonts w:eastAsia="仿宋_GB2312" w:hint="eastAsia"/>
                <w:bCs/>
                <w:szCs w:val="21"/>
              </w:rPr>
              <w:t>/</w:t>
            </w:r>
            <w:r w:rsidR="008A41AF" w:rsidRPr="00A01FCA">
              <w:rPr>
                <w:rFonts w:eastAsia="仿宋_GB2312" w:hint="eastAsia"/>
                <w:bCs/>
                <w:szCs w:val="21"/>
              </w:rPr>
              <w:t>乙烯</w:t>
            </w:r>
            <w:r w:rsidR="008A41AF" w:rsidRPr="00A01FCA">
              <w:rPr>
                <w:rFonts w:eastAsia="仿宋_GB2312" w:hint="eastAsia"/>
                <w:bCs/>
                <w:szCs w:val="21"/>
              </w:rPr>
              <w:t>/</w:t>
            </w:r>
            <w:r w:rsidR="008A41AF" w:rsidRPr="00A01FCA">
              <w:rPr>
                <w:rFonts w:eastAsia="仿宋_GB2312" w:hint="eastAsia"/>
                <w:bCs/>
                <w:szCs w:val="21"/>
              </w:rPr>
              <w:t>聚丙烯</w:t>
            </w:r>
            <w:r w:rsidR="008A41AF" w:rsidRPr="00A01FCA">
              <w:rPr>
                <w:rFonts w:eastAsia="仿宋_GB2312" w:hint="eastAsia"/>
                <w:bCs/>
                <w:szCs w:val="21"/>
              </w:rPr>
              <w:t>/</w:t>
            </w:r>
            <w:r w:rsidR="008A41AF" w:rsidRPr="00A01FCA">
              <w:rPr>
                <w:rFonts w:eastAsia="仿宋_GB2312" w:hint="eastAsia"/>
                <w:bCs/>
                <w:szCs w:val="21"/>
              </w:rPr>
              <w:t>聚乙烯）典型生产工艺及控制仿真软件著作权</w:t>
            </w:r>
            <w:r w:rsidR="008A41AF" w:rsidRPr="00A01FCA">
              <w:rPr>
                <w:rFonts w:eastAsia="仿宋_GB2312" w:hint="eastAsia"/>
                <w:bCs/>
                <w:szCs w:val="21"/>
              </w:rPr>
              <w:t>V1.0</w:t>
            </w:r>
            <w:r w:rsidR="00C115CE" w:rsidRPr="00A01FCA">
              <w:rPr>
                <w:rFonts w:eastAsia="仿宋_GB2312" w:hint="eastAsia"/>
                <w:bCs/>
                <w:szCs w:val="21"/>
              </w:rPr>
              <w:t>，</w:t>
            </w:r>
            <w:r w:rsidR="00B409FC" w:rsidRPr="00B409FC">
              <w:rPr>
                <w:rFonts w:eastAsia="仿宋_GB2312"/>
                <w:bCs/>
                <w:szCs w:val="21"/>
              </w:rPr>
              <w:t>2020SR0349705</w:t>
            </w:r>
            <w:r w:rsidR="00F46049">
              <w:rPr>
                <w:rFonts w:eastAsia="仿宋_GB2312" w:hint="eastAsia"/>
                <w:bCs/>
                <w:szCs w:val="21"/>
              </w:rPr>
              <w:t>，</w:t>
            </w:r>
            <w:r w:rsidR="00F46049" w:rsidRPr="00F46049">
              <w:rPr>
                <w:rFonts w:eastAsia="仿宋_GB2312" w:hint="eastAsia"/>
                <w:bCs/>
                <w:szCs w:val="21"/>
              </w:rPr>
              <w:t>杭州言实科技有限公司</w:t>
            </w:r>
            <w:r w:rsidR="00F46049">
              <w:rPr>
                <w:rFonts w:eastAsia="仿宋_GB2312" w:hint="eastAsia"/>
                <w:bCs/>
                <w:szCs w:val="21"/>
              </w:rPr>
              <w:t>，</w:t>
            </w:r>
            <w:r w:rsidR="00F46049" w:rsidRPr="00A01FCA">
              <w:rPr>
                <w:rFonts w:eastAsia="仿宋_GB2312" w:hint="eastAsia"/>
                <w:bCs/>
                <w:szCs w:val="21"/>
              </w:rPr>
              <w:t>杭州电子科技大学</w:t>
            </w:r>
          </w:p>
          <w:p w14:paraId="3807752F" w14:textId="347952AA" w:rsidR="008A41AF" w:rsidRPr="00A01FCA" w:rsidRDefault="00EA79AC" w:rsidP="00C115CE">
            <w:pPr>
              <w:autoSpaceDE w:val="0"/>
              <w:autoSpaceDN w:val="0"/>
              <w:adjustRightInd w:val="0"/>
              <w:jc w:val="left"/>
              <w:rPr>
                <w:rFonts w:ascii="宋体" w:cs="宋体"/>
                <w:color w:val="FF0000"/>
                <w:kern w:val="0"/>
                <w:szCs w:val="21"/>
              </w:rPr>
            </w:pPr>
            <w:r>
              <w:rPr>
                <w:rFonts w:eastAsia="仿宋_GB2312" w:hint="eastAsia"/>
                <w:bCs/>
                <w:szCs w:val="21"/>
              </w:rPr>
              <w:t>2</w:t>
            </w:r>
            <w:r>
              <w:rPr>
                <w:rFonts w:eastAsia="仿宋_GB2312"/>
                <w:bCs/>
                <w:szCs w:val="21"/>
              </w:rPr>
              <w:t xml:space="preserve"> </w:t>
            </w:r>
            <w:r w:rsidR="008F3DD0" w:rsidRPr="00A01FCA">
              <w:rPr>
                <w:rFonts w:eastAsia="仿宋_GB2312" w:hint="eastAsia"/>
                <w:bCs/>
                <w:szCs w:val="21"/>
              </w:rPr>
              <w:t>李勇，侯平智，李轶，马桂香，季晓春，周剑凌，</w:t>
            </w:r>
            <w:r w:rsidR="008A41AF" w:rsidRPr="00A01FCA">
              <w:rPr>
                <w:rFonts w:eastAsia="仿宋_GB2312" w:hint="eastAsia"/>
                <w:bCs/>
                <w:szCs w:val="21"/>
              </w:rPr>
              <w:t>言实科技石油化工</w:t>
            </w:r>
            <w:r w:rsidR="008A41AF" w:rsidRPr="00A01FCA">
              <w:rPr>
                <w:rFonts w:eastAsia="仿宋_GB2312" w:hint="eastAsia"/>
                <w:bCs/>
                <w:szCs w:val="21"/>
              </w:rPr>
              <w:t>-</w:t>
            </w:r>
            <w:r w:rsidR="008A41AF" w:rsidRPr="00A01FCA">
              <w:rPr>
                <w:rFonts w:eastAsia="仿宋_GB2312" w:hint="eastAsia"/>
                <w:bCs/>
                <w:szCs w:val="21"/>
              </w:rPr>
              <w:t>催化裂化</w:t>
            </w:r>
            <w:r w:rsidR="008A41AF" w:rsidRPr="00A01FCA">
              <w:rPr>
                <w:rFonts w:eastAsia="仿宋_GB2312" w:hint="eastAsia"/>
                <w:bCs/>
                <w:szCs w:val="21"/>
              </w:rPr>
              <w:t>OTS</w:t>
            </w:r>
            <w:r w:rsidR="008A41AF" w:rsidRPr="00A01FCA">
              <w:rPr>
                <w:rFonts w:eastAsia="仿宋_GB2312" w:hint="eastAsia"/>
                <w:bCs/>
                <w:szCs w:val="21"/>
              </w:rPr>
              <w:t>仿真培训系统软件</w:t>
            </w:r>
            <w:r w:rsidR="008A41AF" w:rsidRPr="00A01FCA">
              <w:rPr>
                <w:rFonts w:eastAsia="仿宋_GB2312" w:hint="eastAsia"/>
                <w:bCs/>
                <w:szCs w:val="21"/>
              </w:rPr>
              <w:t>V1.0</w:t>
            </w:r>
            <w:r w:rsidR="00C115CE" w:rsidRPr="00A01FCA">
              <w:rPr>
                <w:rFonts w:eastAsia="仿宋_GB2312" w:hint="eastAsia"/>
                <w:bCs/>
                <w:szCs w:val="21"/>
              </w:rPr>
              <w:t>，</w:t>
            </w:r>
            <w:r w:rsidR="00B409FC" w:rsidRPr="00B409FC">
              <w:rPr>
                <w:rFonts w:eastAsia="仿宋_GB2312"/>
                <w:bCs/>
                <w:szCs w:val="21"/>
              </w:rPr>
              <w:t>2016SR022608</w:t>
            </w:r>
            <w:r w:rsidR="00F46049">
              <w:rPr>
                <w:rFonts w:eastAsia="仿宋_GB2312" w:hint="eastAsia"/>
                <w:bCs/>
                <w:szCs w:val="21"/>
              </w:rPr>
              <w:t>，</w:t>
            </w:r>
            <w:r w:rsidR="00F46049" w:rsidRPr="00F46049">
              <w:rPr>
                <w:rFonts w:eastAsia="仿宋_GB2312" w:hint="eastAsia"/>
                <w:bCs/>
                <w:szCs w:val="21"/>
              </w:rPr>
              <w:t>杭州言实科技有限公司</w:t>
            </w:r>
          </w:p>
        </w:tc>
      </w:tr>
      <w:tr w:rsidR="00A05024" w14:paraId="7B14B23C" w14:textId="77777777" w:rsidTr="00A01FCA">
        <w:trPr>
          <w:trHeight w:val="558"/>
        </w:trPr>
        <w:tc>
          <w:tcPr>
            <w:tcW w:w="2269" w:type="dxa"/>
            <w:tcBorders>
              <w:right w:val="single" w:sz="4" w:space="0" w:color="auto"/>
            </w:tcBorders>
            <w:vAlign w:val="center"/>
          </w:tcPr>
          <w:p w14:paraId="2C7296BA" w14:textId="77777777" w:rsidR="00A05024" w:rsidRDefault="00A05024" w:rsidP="00784B20">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sz="4" w:space="0" w:color="auto"/>
            </w:tcBorders>
            <w:vAlign w:val="center"/>
          </w:tcPr>
          <w:p w14:paraId="430D3B3B" w14:textId="597A63E1" w:rsidR="00A05024" w:rsidRPr="00A01FCA" w:rsidRDefault="00A05024" w:rsidP="00941127">
            <w:pPr>
              <w:spacing w:line="360" w:lineRule="exact"/>
              <w:rPr>
                <w:rFonts w:eastAsia="仿宋_GB2312"/>
                <w:bCs/>
                <w:szCs w:val="21"/>
              </w:rPr>
            </w:pPr>
            <w:r w:rsidRPr="00A01FCA">
              <w:rPr>
                <w:rFonts w:eastAsia="仿宋_GB2312" w:hint="eastAsia"/>
                <w:bCs/>
                <w:szCs w:val="21"/>
              </w:rPr>
              <w:t>张日东</w:t>
            </w:r>
            <w:r w:rsidRPr="00A01FCA">
              <w:rPr>
                <w:rFonts w:eastAsia="仿宋_GB2312"/>
                <w:bCs/>
                <w:szCs w:val="21"/>
              </w:rPr>
              <w:t>，排名</w:t>
            </w:r>
            <w:r w:rsidRPr="00A01FCA">
              <w:rPr>
                <w:rFonts w:eastAsia="仿宋_GB2312"/>
                <w:bCs/>
                <w:szCs w:val="21"/>
              </w:rPr>
              <w:t>1</w:t>
            </w:r>
            <w:r w:rsidRPr="00A01FCA">
              <w:rPr>
                <w:rFonts w:eastAsia="仿宋_GB2312"/>
                <w:bCs/>
                <w:szCs w:val="21"/>
              </w:rPr>
              <w:t>，</w:t>
            </w:r>
            <w:r w:rsidRPr="00A01FCA">
              <w:rPr>
                <w:rFonts w:eastAsia="仿宋_GB2312" w:hint="eastAsia"/>
                <w:bCs/>
                <w:szCs w:val="21"/>
              </w:rPr>
              <w:t>研究员</w:t>
            </w:r>
            <w:r w:rsidRPr="00A01FCA">
              <w:rPr>
                <w:rFonts w:eastAsia="仿宋_GB2312"/>
                <w:bCs/>
                <w:szCs w:val="21"/>
              </w:rPr>
              <w:t>，</w:t>
            </w:r>
            <w:r w:rsidRPr="00A01FCA">
              <w:rPr>
                <w:rFonts w:eastAsia="仿宋_GB2312" w:hint="eastAsia"/>
                <w:bCs/>
                <w:szCs w:val="21"/>
              </w:rPr>
              <w:t>杭州电子科技大学</w:t>
            </w:r>
            <w:r w:rsidRPr="00A01FCA">
              <w:rPr>
                <w:rFonts w:eastAsia="仿宋_GB2312"/>
                <w:bCs/>
                <w:szCs w:val="21"/>
              </w:rPr>
              <w:t>；</w:t>
            </w:r>
          </w:p>
          <w:p w14:paraId="6DA62238" w14:textId="3129886F" w:rsidR="00A05024" w:rsidRPr="00A01FCA" w:rsidRDefault="00A05024" w:rsidP="00941127">
            <w:pPr>
              <w:spacing w:line="360" w:lineRule="exact"/>
              <w:rPr>
                <w:rFonts w:eastAsia="仿宋_GB2312"/>
                <w:bCs/>
                <w:szCs w:val="21"/>
              </w:rPr>
            </w:pPr>
            <w:r w:rsidRPr="00A01FCA">
              <w:rPr>
                <w:rFonts w:eastAsia="仿宋_GB2312" w:hint="eastAsia"/>
                <w:bCs/>
                <w:szCs w:val="21"/>
              </w:rPr>
              <w:t>侯平智</w:t>
            </w:r>
            <w:r w:rsidRPr="00A01FCA">
              <w:rPr>
                <w:rFonts w:eastAsia="仿宋_GB2312"/>
                <w:bCs/>
                <w:szCs w:val="21"/>
              </w:rPr>
              <w:t>，排名</w:t>
            </w:r>
            <w:r w:rsidRPr="00A01FCA">
              <w:rPr>
                <w:rFonts w:eastAsia="仿宋_GB2312"/>
                <w:bCs/>
                <w:szCs w:val="21"/>
              </w:rPr>
              <w:t>2</w:t>
            </w:r>
            <w:r w:rsidRPr="00A01FCA">
              <w:rPr>
                <w:rFonts w:eastAsia="仿宋_GB2312"/>
                <w:bCs/>
                <w:szCs w:val="21"/>
              </w:rPr>
              <w:t>，</w:t>
            </w:r>
            <w:r w:rsidRPr="00A01FCA">
              <w:rPr>
                <w:rFonts w:eastAsia="仿宋_GB2312" w:hint="eastAsia"/>
                <w:bCs/>
                <w:szCs w:val="21"/>
              </w:rPr>
              <w:t>研究员</w:t>
            </w:r>
            <w:r w:rsidRPr="00A01FCA">
              <w:rPr>
                <w:rFonts w:eastAsia="仿宋_GB2312"/>
                <w:bCs/>
                <w:szCs w:val="21"/>
              </w:rPr>
              <w:t>，</w:t>
            </w:r>
            <w:r w:rsidRPr="00A01FCA">
              <w:rPr>
                <w:rFonts w:eastAsia="仿宋_GB2312" w:hint="eastAsia"/>
                <w:bCs/>
                <w:szCs w:val="21"/>
              </w:rPr>
              <w:t>杭州电子科技大学</w:t>
            </w:r>
            <w:r w:rsidRPr="00A01FCA">
              <w:rPr>
                <w:rFonts w:eastAsia="仿宋_GB2312"/>
                <w:bCs/>
                <w:szCs w:val="21"/>
              </w:rPr>
              <w:t>；</w:t>
            </w:r>
          </w:p>
          <w:p w14:paraId="197BABBE" w14:textId="7EF7ADFE" w:rsidR="00A05024" w:rsidRPr="00A01FCA" w:rsidRDefault="00A05024" w:rsidP="00941127">
            <w:pPr>
              <w:spacing w:line="360" w:lineRule="exact"/>
              <w:rPr>
                <w:rFonts w:eastAsia="仿宋_GB2312"/>
                <w:bCs/>
                <w:szCs w:val="21"/>
              </w:rPr>
            </w:pPr>
            <w:r w:rsidRPr="00A01FCA">
              <w:rPr>
                <w:rFonts w:eastAsia="仿宋_GB2312" w:hint="eastAsia"/>
                <w:bCs/>
                <w:szCs w:val="21"/>
              </w:rPr>
              <w:t>王立敏</w:t>
            </w:r>
            <w:r w:rsidRPr="00A01FCA">
              <w:rPr>
                <w:rFonts w:eastAsia="仿宋_GB2312"/>
                <w:bCs/>
                <w:szCs w:val="21"/>
              </w:rPr>
              <w:t>，排名</w:t>
            </w:r>
            <w:r w:rsidRPr="00A01FCA">
              <w:rPr>
                <w:rFonts w:eastAsia="仿宋_GB2312"/>
                <w:bCs/>
                <w:szCs w:val="21"/>
              </w:rPr>
              <w:t>3</w:t>
            </w:r>
            <w:r w:rsidRPr="00A01FCA">
              <w:rPr>
                <w:rFonts w:eastAsia="仿宋_GB2312"/>
                <w:bCs/>
                <w:szCs w:val="21"/>
              </w:rPr>
              <w:t>，</w:t>
            </w:r>
            <w:r w:rsidRPr="00A01FCA">
              <w:rPr>
                <w:rFonts w:eastAsia="仿宋_GB2312" w:hint="eastAsia"/>
                <w:bCs/>
                <w:szCs w:val="21"/>
              </w:rPr>
              <w:t>教授</w:t>
            </w:r>
            <w:r w:rsidRPr="00A01FCA">
              <w:rPr>
                <w:rFonts w:eastAsia="仿宋_GB2312"/>
                <w:bCs/>
                <w:szCs w:val="21"/>
              </w:rPr>
              <w:t>，</w:t>
            </w:r>
            <w:r w:rsidRPr="00A01FCA">
              <w:rPr>
                <w:rFonts w:eastAsia="仿宋_GB2312" w:hint="eastAsia"/>
                <w:bCs/>
                <w:szCs w:val="21"/>
              </w:rPr>
              <w:t>海南师范大学</w:t>
            </w:r>
            <w:r w:rsidRPr="00A01FCA">
              <w:rPr>
                <w:rFonts w:eastAsia="仿宋_GB2312"/>
                <w:bCs/>
                <w:szCs w:val="21"/>
              </w:rPr>
              <w:t>；</w:t>
            </w:r>
          </w:p>
          <w:p w14:paraId="31A01EA5" w14:textId="7BCC8058" w:rsidR="00A05024" w:rsidRPr="00A01FCA" w:rsidRDefault="00A05024" w:rsidP="00941127">
            <w:pPr>
              <w:spacing w:line="360" w:lineRule="exact"/>
              <w:rPr>
                <w:rFonts w:eastAsia="仿宋_GB2312"/>
                <w:bCs/>
                <w:szCs w:val="21"/>
              </w:rPr>
            </w:pPr>
            <w:r w:rsidRPr="00A01FCA">
              <w:rPr>
                <w:rFonts w:eastAsia="仿宋_GB2312" w:hint="eastAsia"/>
                <w:bCs/>
                <w:szCs w:val="21"/>
              </w:rPr>
              <w:t>胡晓敏</w:t>
            </w:r>
            <w:r w:rsidRPr="00A01FCA">
              <w:rPr>
                <w:rFonts w:eastAsia="仿宋_GB2312"/>
                <w:bCs/>
                <w:szCs w:val="21"/>
              </w:rPr>
              <w:t>，排名</w:t>
            </w:r>
            <w:r w:rsidRPr="00A01FCA">
              <w:rPr>
                <w:rFonts w:eastAsia="仿宋_GB2312"/>
                <w:bCs/>
                <w:szCs w:val="21"/>
              </w:rPr>
              <w:t>4</w:t>
            </w:r>
            <w:r w:rsidRPr="00A01FCA">
              <w:rPr>
                <w:rFonts w:eastAsia="仿宋_GB2312"/>
                <w:bCs/>
                <w:szCs w:val="21"/>
              </w:rPr>
              <w:t>，</w:t>
            </w:r>
            <w:r w:rsidRPr="00A01FCA">
              <w:rPr>
                <w:rFonts w:eastAsia="仿宋_GB2312" w:hint="eastAsia"/>
                <w:bCs/>
                <w:szCs w:val="21"/>
              </w:rPr>
              <w:t>教授</w:t>
            </w:r>
            <w:r w:rsidRPr="00A01FCA">
              <w:rPr>
                <w:rFonts w:eastAsia="仿宋_GB2312"/>
                <w:bCs/>
                <w:szCs w:val="21"/>
              </w:rPr>
              <w:t>，</w:t>
            </w:r>
            <w:r w:rsidRPr="00A01FCA">
              <w:rPr>
                <w:rFonts w:eastAsia="仿宋_GB2312" w:hint="eastAsia"/>
                <w:bCs/>
                <w:szCs w:val="21"/>
              </w:rPr>
              <w:t>杭州电子科技大学</w:t>
            </w:r>
            <w:r w:rsidRPr="00A01FCA">
              <w:rPr>
                <w:rFonts w:eastAsia="仿宋_GB2312"/>
                <w:bCs/>
                <w:szCs w:val="21"/>
              </w:rPr>
              <w:t>；</w:t>
            </w:r>
          </w:p>
          <w:p w14:paraId="66C46792" w14:textId="23295450" w:rsidR="00A05024" w:rsidRPr="00A01FCA" w:rsidRDefault="00A05024" w:rsidP="00941127">
            <w:pPr>
              <w:spacing w:line="360" w:lineRule="exact"/>
              <w:rPr>
                <w:rFonts w:eastAsia="仿宋_GB2312"/>
                <w:bCs/>
                <w:szCs w:val="21"/>
              </w:rPr>
            </w:pPr>
            <w:r w:rsidRPr="00A01FCA">
              <w:rPr>
                <w:rFonts w:eastAsia="仿宋_GB2312" w:hint="eastAsia"/>
                <w:bCs/>
                <w:szCs w:val="21"/>
              </w:rPr>
              <w:t>李轶</w:t>
            </w:r>
            <w:r w:rsidRPr="00A01FCA">
              <w:rPr>
                <w:rFonts w:eastAsia="仿宋_GB2312"/>
                <w:bCs/>
                <w:szCs w:val="21"/>
              </w:rPr>
              <w:t>，排名</w:t>
            </w:r>
            <w:r w:rsidRPr="00A01FCA">
              <w:rPr>
                <w:rFonts w:eastAsia="仿宋_GB2312"/>
                <w:bCs/>
                <w:szCs w:val="21"/>
              </w:rPr>
              <w:t>5</w:t>
            </w:r>
            <w:r w:rsidRPr="00A01FCA">
              <w:rPr>
                <w:rFonts w:eastAsia="仿宋_GB2312"/>
                <w:bCs/>
                <w:szCs w:val="21"/>
              </w:rPr>
              <w:t>，</w:t>
            </w:r>
            <w:r w:rsidRPr="00A01FCA">
              <w:rPr>
                <w:rFonts w:eastAsia="仿宋_GB2312" w:hint="eastAsia"/>
                <w:bCs/>
                <w:szCs w:val="21"/>
              </w:rPr>
              <w:t>讲师</w:t>
            </w:r>
            <w:r w:rsidRPr="00A01FCA">
              <w:rPr>
                <w:rFonts w:eastAsia="仿宋_GB2312"/>
                <w:bCs/>
                <w:szCs w:val="21"/>
              </w:rPr>
              <w:t>，</w:t>
            </w:r>
            <w:r w:rsidRPr="00A01FCA">
              <w:rPr>
                <w:rFonts w:eastAsia="仿宋_GB2312" w:hint="eastAsia"/>
                <w:bCs/>
                <w:szCs w:val="21"/>
              </w:rPr>
              <w:t>杭州电子科技大学</w:t>
            </w:r>
            <w:r w:rsidRPr="00A01FCA">
              <w:rPr>
                <w:rFonts w:eastAsia="仿宋_GB2312"/>
                <w:bCs/>
                <w:szCs w:val="21"/>
              </w:rPr>
              <w:t>；</w:t>
            </w:r>
          </w:p>
          <w:p w14:paraId="368B4C9D" w14:textId="1AB7482D" w:rsidR="00A05024" w:rsidRPr="00A01FCA" w:rsidRDefault="00A05024" w:rsidP="00941127">
            <w:pPr>
              <w:spacing w:line="360" w:lineRule="exact"/>
              <w:rPr>
                <w:rFonts w:eastAsia="仿宋_GB2312"/>
                <w:bCs/>
                <w:szCs w:val="21"/>
              </w:rPr>
            </w:pPr>
            <w:r w:rsidRPr="00A01FCA">
              <w:rPr>
                <w:rFonts w:eastAsia="仿宋_GB2312" w:hint="eastAsia"/>
                <w:bCs/>
                <w:szCs w:val="21"/>
              </w:rPr>
              <w:t>马桂香</w:t>
            </w:r>
            <w:r w:rsidRPr="00A01FCA">
              <w:rPr>
                <w:rFonts w:eastAsia="仿宋_GB2312"/>
                <w:bCs/>
                <w:szCs w:val="21"/>
              </w:rPr>
              <w:t>，排名</w:t>
            </w:r>
            <w:r w:rsidRPr="00A01FCA">
              <w:rPr>
                <w:rFonts w:eastAsia="仿宋_GB2312"/>
                <w:bCs/>
                <w:szCs w:val="21"/>
              </w:rPr>
              <w:t>6</w:t>
            </w:r>
            <w:r w:rsidRPr="00A01FCA">
              <w:rPr>
                <w:rFonts w:eastAsia="仿宋_GB2312"/>
                <w:bCs/>
                <w:szCs w:val="21"/>
              </w:rPr>
              <w:t>，</w:t>
            </w:r>
            <w:r w:rsidRPr="00A01FCA">
              <w:rPr>
                <w:rFonts w:eastAsia="仿宋_GB2312" w:hint="eastAsia"/>
                <w:bCs/>
                <w:szCs w:val="21"/>
              </w:rPr>
              <w:t>教授</w:t>
            </w:r>
            <w:r w:rsidRPr="00A01FCA">
              <w:rPr>
                <w:rFonts w:eastAsia="仿宋_GB2312"/>
                <w:bCs/>
                <w:szCs w:val="21"/>
              </w:rPr>
              <w:t>，</w:t>
            </w:r>
            <w:r w:rsidRPr="00A01FCA">
              <w:rPr>
                <w:rFonts w:eastAsia="仿宋_GB2312" w:hint="eastAsia"/>
                <w:bCs/>
                <w:szCs w:val="21"/>
              </w:rPr>
              <w:t>鄂尔多斯职业学院</w:t>
            </w:r>
            <w:r w:rsidRPr="00A01FCA">
              <w:rPr>
                <w:rFonts w:eastAsia="仿宋_GB2312"/>
                <w:bCs/>
                <w:szCs w:val="21"/>
              </w:rPr>
              <w:t>；</w:t>
            </w:r>
          </w:p>
          <w:p w14:paraId="13D49961" w14:textId="0F017B56" w:rsidR="00A05024" w:rsidRPr="00A01FCA" w:rsidRDefault="00A05024" w:rsidP="00941127">
            <w:pPr>
              <w:spacing w:line="360" w:lineRule="exact"/>
              <w:rPr>
                <w:rFonts w:eastAsia="仿宋_GB2312"/>
                <w:bCs/>
                <w:szCs w:val="21"/>
              </w:rPr>
            </w:pPr>
            <w:r w:rsidRPr="00A01FCA">
              <w:rPr>
                <w:rFonts w:eastAsia="仿宋_GB2312" w:hint="eastAsia"/>
                <w:bCs/>
                <w:szCs w:val="21"/>
              </w:rPr>
              <w:lastRenderedPageBreak/>
              <w:t>季晓春</w:t>
            </w:r>
            <w:r w:rsidRPr="00A01FCA">
              <w:rPr>
                <w:rFonts w:eastAsia="仿宋_GB2312"/>
                <w:bCs/>
                <w:szCs w:val="21"/>
              </w:rPr>
              <w:t>，排名</w:t>
            </w:r>
            <w:r w:rsidRPr="00A01FCA">
              <w:rPr>
                <w:rFonts w:eastAsia="仿宋_GB2312"/>
                <w:bCs/>
                <w:szCs w:val="21"/>
              </w:rPr>
              <w:t>7</w:t>
            </w:r>
            <w:r w:rsidRPr="00A01FCA">
              <w:rPr>
                <w:rFonts w:eastAsia="仿宋_GB2312"/>
                <w:bCs/>
                <w:szCs w:val="21"/>
              </w:rPr>
              <w:t>，</w:t>
            </w:r>
            <w:r w:rsidRPr="00A01FCA">
              <w:rPr>
                <w:rFonts w:eastAsia="仿宋_GB2312" w:hint="eastAsia"/>
                <w:bCs/>
                <w:szCs w:val="21"/>
              </w:rPr>
              <w:t>高级工程师</w:t>
            </w:r>
            <w:r w:rsidRPr="00A01FCA">
              <w:rPr>
                <w:rFonts w:eastAsia="仿宋_GB2312"/>
                <w:bCs/>
                <w:szCs w:val="21"/>
              </w:rPr>
              <w:t>，</w:t>
            </w:r>
            <w:r w:rsidRPr="00A01FCA">
              <w:rPr>
                <w:rFonts w:eastAsia="仿宋_GB2312" w:hint="eastAsia"/>
                <w:bCs/>
                <w:szCs w:val="21"/>
              </w:rPr>
              <w:t>内蒙古鄂尔多斯电力冶金集团股份有限公司氯碱化工分公司</w:t>
            </w:r>
            <w:r w:rsidRPr="00A01FCA">
              <w:rPr>
                <w:rFonts w:eastAsia="仿宋_GB2312"/>
                <w:bCs/>
                <w:szCs w:val="21"/>
              </w:rPr>
              <w:t>；</w:t>
            </w:r>
          </w:p>
          <w:p w14:paraId="5E0CD529" w14:textId="247BCB09" w:rsidR="00A05024" w:rsidRPr="00A01FCA" w:rsidRDefault="00A05024" w:rsidP="00941127">
            <w:pPr>
              <w:spacing w:line="360" w:lineRule="exact"/>
              <w:rPr>
                <w:rFonts w:eastAsia="仿宋_GB2312"/>
                <w:bCs/>
                <w:szCs w:val="21"/>
              </w:rPr>
            </w:pPr>
            <w:r w:rsidRPr="00A01FCA">
              <w:rPr>
                <w:rFonts w:eastAsia="仿宋_GB2312" w:hint="eastAsia"/>
                <w:bCs/>
                <w:szCs w:val="21"/>
              </w:rPr>
              <w:t>周剑凌</w:t>
            </w:r>
            <w:r w:rsidRPr="00A01FCA">
              <w:rPr>
                <w:rFonts w:eastAsia="仿宋_GB2312"/>
                <w:bCs/>
                <w:szCs w:val="21"/>
              </w:rPr>
              <w:t>，排名</w:t>
            </w:r>
            <w:r w:rsidRPr="00A01FCA">
              <w:rPr>
                <w:rFonts w:eastAsia="仿宋_GB2312"/>
                <w:bCs/>
                <w:szCs w:val="21"/>
              </w:rPr>
              <w:t>8</w:t>
            </w:r>
            <w:r w:rsidRPr="00A01FCA">
              <w:rPr>
                <w:rFonts w:eastAsia="仿宋_GB2312"/>
                <w:bCs/>
                <w:szCs w:val="21"/>
              </w:rPr>
              <w:t>，</w:t>
            </w:r>
            <w:r w:rsidRPr="00A01FCA">
              <w:rPr>
                <w:rFonts w:eastAsia="仿宋_GB2312" w:hint="eastAsia"/>
                <w:bCs/>
                <w:szCs w:val="21"/>
              </w:rPr>
              <w:t>经济师</w:t>
            </w:r>
            <w:r w:rsidRPr="00A01FCA">
              <w:rPr>
                <w:rFonts w:eastAsia="仿宋_GB2312"/>
                <w:bCs/>
                <w:szCs w:val="21"/>
              </w:rPr>
              <w:t>，</w:t>
            </w:r>
            <w:r w:rsidRPr="00A01FCA">
              <w:rPr>
                <w:rFonts w:eastAsia="仿宋_GB2312" w:hint="eastAsia"/>
                <w:bCs/>
                <w:szCs w:val="21"/>
              </w:rPr>
              <w:t>浙江物产化工集团宁波有限公司</w:t>
            </w:r>
            <w:r w:rsidRPr="00A01FCA">
              <w:rPr>
                <w:rFonts w:eastAsia="仿宋_GB2312"/>
                <w:bCs/>
                <w:szCs w:val="21"/>
              </w:rPr>
              <w:t>；</w:t>
            </w:r>
          </w:p>
          <w:p w14:paraId="387852FE" w14:textId="29503482" w:rsidR="00A05024" w:rsidRPr="00A01FCA" w:rsidRDefault="00A05024" w:rsidP="00941127">
            <w:pPr>
              <w:spacing w:line="360" w:lineRule="exact"/>
              <w:rPr>
                <w:rFonts w:eastAsia="仿宋_GB2312"/>
                <w:bCs/>
                <w:szCs w:val="21"/>
              </w:rPr>
            </w:pPr>
            <w:r w:rsidRPr="00A01FCA">
              <w:rPr>
                <w:rFonts w:eastAsia="仿宋_GB2312" w:hint="eastAsia"/>
                <w:bCs/>
                <w:szCs w:val="21"/>
              </w:rPr>
              <w:t>李勇</w:t>
            </w:r>
            <w:r w:rsidRPr="00A01FCA">
              <w:rPr>
                <w:rFonts w:eastAsia="仿宋_GB2312"/>
                <w:bCs/>
                <w:szCs w:val="21"/>
              </w:rPr>
              <w:t>，排名</w:t>
            </w:r>
            <w:r w:rsidRPr="00A01FCA">
              <w:rPr>
                <w:rFonts w:eastAsia="仿宋_GB2312"/>
                <w:bCs/>
                <w:szCs w:val="21"/>
              </w:rPr>
              <w:t>9</w:t>
            </w:r>
            <w:r w:rsidRPr="00A01FCA">
              <w:rPr>
                <w:rFonts w:eastAsia="仿宋_GB2312"/>
                <w:bCs/>
                <w:szCs w:val="21"/>
              </w:rPr>
              <w:t>，</w:t>
            </w:r>
            <w:r w:rsidRPr="00A01FCA">
              <w:rPr>
                <w:rFonts w:eastAsia="仿宋_GB2312" w:hint="eastAsia"/>
                <w:bCs/>
                <w:szCs w:val="21"/>
              </w:rPr>
              <w:t>工程师</w:t>
            </w:r>
            <w:r w:rsidRPr="00A01FCA">
              <w:rPr>
                <w:rFonts w:eastAsia="仿宋_GB2312"/>
                <w:bCs/>
                <w:szCs w:val="21"/>
              </w:rPr>
              <w:t>，</w:t>
            </w:r>
            <w:r w:rsidRPr="00A01FCA">
              <w:rPr>
                <w:rFonts w:eastAsia="仿宋_GB2312" w:hint="eastAsia"/>
                <w:bCs/>
                <w:szCs w:val="21"/>
              </w:rPr>
              <w:t>杭州言实科技有限公司</w:t>
            </w:r>
          </w:p>
        </w:tc>
      </w:tr>
      <w:tr w:rsidR="00A05024" w14:paraId="33DB4296" w14:textId="77777777" w:rsidTr="00784B20">
        <w:trPr>
          <w:trHeight w:val="1986"/>
        </w:trPr>
        <w:tc>
          <w:tcPr>
            <w:tcW w:w="2269" w:type="dxa"/>
            <w:tcBorders>
              <w:right w:val="single" w:sz="4" w:space="0" w:color="auto"/>
            </w:tcBorders>
            <w:vAlign w:val="center"/>
          </w:tcPr>
          <w:p w14:paraId="6406B170" w14:textId="77777777" w:rsidR="00A05024" w:rsidRDefault="00A05024" w:rsidP="00784B20">
            <w:pPr>
              <w:spacing w:line="440" w:lineRule="exact"/>
              <w:jc w:val="center"/>
              <w:rPr>
                <w:rFonts w:eastAsia="仿宋"/>
                <w:bCs/>
                <w:sz w:val="24"/>
                <w:szCs w:val="24"/>
              </w:rPr>
            </w:pPr>
            <w:r>
              <w:rPr>
                <w:rFonts w:eastAsia="仿宋"/>
                <w:bCs/>
                <w:sz w:val="28"/>
                <w:szCs w:val="24"/>
              </w:rPr>
              <w:lastRenderedPageBreak/>
              <w:t>主要完成单位</w:t>
            </w:r>
          </w:p>
        </w:tc>
        <w:tc>
          <w:tcPr>
            <w:tcW w:w="6237" w:type="dxa"/>
            <w:tcBorders>
              <w:left w:val="single" w:sz="4" w:space="0" w:color="auto"/>
            </w:tcBorders>
            <w:vAlign w:val="center"/>
          </w:tcPr>
          <w:p w14:paraId="6FD20973" w14:textId="255962C5" w:rsidR="00A05024" w:rsidRPr="00A01FCA" w:rsidRDefault="00A05024" w:rsidP="00941127">
            <w:pPr>
              <w:spacing w:line="360" w:lineRule="exact"/>
              <w:jc w:val="left"/>
              <w:rPr>
                <w:rFonts w:eastAsia="仿宋_GB2312"/>
                <w:bCs/>
                <w:szCs w:val="21"/>
              </w:rPr>
            </w:pPr>
            <w:r w:rsidRPr="00A01FCA">
              <w:rPr>
                <w:rFonts w:eastAsia="仿宋_GB2312"/>
                <w:bCs/>
                <w:szCs w:val="21"/>
              </w:rPr>
              <w:t>1.</w:t>
            </w:r>
            <w:r w:rsidRPr="00A01FCA">
              <w:rPr>
                <w:rFonts w:eastAsia="仿宋_GB2312" w:hint="eastAsia"/>
                <w:bCs/>
                <w:szCs w:val="21"/>
              </w:rPr>
              <w:t xml:space="preserve"> </w:t>
            </w:r>
            <w:r w:rsidRPr="00A01FCA">
              <w:rPr>
                <w:rFonts w:eastAsia="仿宋_GB2312" w:hint="eastAsia"/>
                <w:bCs/>
                <w:szCs w:val="21"/>
              </w:rPr>
              <w:t>杭州电子科技大学</w:t>
            </w:r>
          </w:p>
          <w:p w14:paraId="67C172F7" w14:textId="7A8F7E13" w:rsidR="00A05024" w:rsidRPr="00A01FCA" w:rsidRDefault="00A05024" w:rsidP="00941127">
            <w:pPr>
              <w:spacing w:line="360" w:lineRule="exact"/>
              <w:jc w:val="left"/>
              <w:rPr>
                <w:rFonts w:eastAsia="仿宋_GB2312"/>
                <w:bCs/>
                <w:szCs w:val="21"/>
              </w:rPr>
            </w:pPr>
            <w:r w:rsidRPr="00A01FCA">
              <w:rPr>
                <w:rFonts w:eastAsia="仿宋_GB2312"/>
                <w:bCs/>
                <w:szCs w:val="21"/>
              </w:rPr>
              <w:t>2.</w:t>
            </w:r>
            <w:r w:rsidRPr="00A01FCA">
              <w:rPr>
                <w:rFonts w:eastAsia="仿宋_GB2312" w:hint="eastAsia"/>
                <w:bCs/>
                <w:szCs w:val="21"/>
              </w:rPr>
              <w:t xml:space="preserve"> </w:t>
            </w:r>
            <w:r w:rsidRPr="00A01FCA">
              <w:rPr>
                <w:rFonts w:eastAsia="仿宋_GB2312" w:hint="eastAsia"/>
                <w:bCs/>
                <w:szCs w:val="21"/>
              </w:rPr>
              <w:t>杭州言实科技有限公司</w:t>
            </w:r>
          </w:p>
          <w:p w14:paraId="0364670B" w14:textId="65CB5E75" w:rsidR="00A05024" w:rsidRPr="00A01FCA" w:rsidRDefault="00A05024" w:rsidP="00941127">
            <w:pPr>
              <w:spacing w:line="360" w:lineRule="exact"/>
              <w:jc w:val="left"/>
              <w:rPr>
                <w:rFonts w:eastAsia="仿宋_GB2312"/>
                <w:bCs/>
                <w:szCs w:val="21"/>
              </w:rPr>
            </w:pPr>
            <w:r w:rsidRPr="00A01FCA">
              <w:rPr>
                <w:rFonts w:eastAsia="仿宋_GB2312"/>
                <w:bCs/>
                <w:szCs w:val="21"/>
              </w:rPr>
              <w:t>3.</w:t>
            </w:r>
            <w:r w:rsidRPr="00A01FCA">
              <w:rPr>
                <w:rFonts w:eastAsia="仿宋_GB2312" w:hint="eastAsia"/>
                <w:bCs/>
                <w:szCs w:val="21"/>
              </w:rPr>
              <w:t xml:space="preserve"> </w:t>
            </w:r>
            <w:r w:rsidRPr="00A01FCA">
              <w:rPr>
                <w:rFonts w:eastAsia="仿宋_GB2312" w:hint="eastAsia"/>
                <w:bCs/>
                <w:szCs w:val="21"/>
              </w:rPr>
              <w:t>海南师范大学</w:t>
            </w:r>
          </w:p>
          <w:p w14:paraId="45F3A484" w14:textId="7DDA4280" w:rsidR="00A05024" w:rsidRPr="00A01FCA" w:rsidRDefault="00941127" w:rsidP="00941127">
            <w:pPr>
              <w:spacing w:line="360" w:lineRule="exact"/>
              <w:jc w:val="left"/>
              <w:rPr>
                <w:rFonts w:eastAsia="仿宋_GB2312"/>
                <w:bCs/>
                <w:szCs w:val="21"/>
              </w:rPr>
            </w:pPr>
            <w:r w:rsidRPr="00A01FCA">
              <w:rPr>
                <w:rFonts w:eastAsia="仿宋_GB2312" w:hint="eastAsia"/>
                <w:bCs/>
                <w:szCs w:val="21"/>
              </w:rPr>
              <w:t>4</w:t>
            </w:r>
            <w:r w:rsidRPr="00A01FCA">
              <w:rPr>
                <w:rFonts w:eastAsia="仿宋_GB2312"/>
                <w:bCs/>
                <w:szCs w:val="21"/>
              </w:rPr>
              <w:t>.</w:t>
            </w:r>
            <w:r w:rsidR="00A05024" w:rsidRPr="00A01FCA">
              <w:rPr>
                <w:rFonts w:eastAsia="仿宋_GB2312" w:hint="eastAsia"/>
                <w:bCs/>
                <w:szCs w:val="21"/>
              </w:rPr>
              <w:t>鄂尔多斯职业学院</w:t>
            </w:r>
          </w:p>
          <w:p w14:paraId="41093F74" w14:textId="6CC47EB8" w:rsidR="00A05024" w:rsidRPr="00A01FCA" w:rsidRDefault="00941127" w:rsidP="00941127">
            <w:pPr>
              <w:spacing w:line="360" w:lineRule="exact"/>
              <w:jc w:val="left"/>
              <w:rPr>
                <w:rFonts w:eastAsia="仿宋_GB2312"/>
                <w:bCs/>
                <w:szCs w:val="21"/>
              </w:rPr>
            </w:pPr>
            <w:r w:rsidRPr="00A01FCA">
              <w:rPr>
                <w:rFonts w:eastAsia="仿宋_GB2312" w:hint="eastAsia"/>
                <w:bCs/>
                <w:szCs w:val="21"/>
              </w:rPr>
              <w:t>5</w:t>
            </w:r>
            <w:r w:rsidRPr="00A01FCA">
              <w:rPr>
                <w:rFonts w:eastAsia="仿宋_GB2312"/>
                <w:bCs/>
                <w:szCs w:val="21"/>
              </w:rPr>
              <w:t>.</w:t>
            </w:r>
            <w:r w:rsidR="00A05024" w:rsidRPr="00A01FCA">
              <w:rPr>
                <w:rFonts w:eastAsia="仿宋_GB2312" w:hint="eastAsia"/>
                <w:bCs/>
                <w:szCs w:val="21"/>
              </w:rPr>
              <w:t>内蒙古鄂尔多斯电力冶金集团股份有限公司氯碱化工分公司</w:t>
            </w:r>
          </w:p>
          <w:p w14:paraId="3DD1C765" w14:textId="776998FF" w:rsidR="00A05024" w:rsidRPr="00A01FCA" w:rsidRDefault="00941127" w:rsidP="00941127">
            <w:pPr>
              <w:spacing w:line="360" w:lineRule="exact"/>
              <w:jc w:val="left"/>
              <w:rPr>
                <w:rFonts w:eastAsia="仿宋"/>
                <w:bCs/>
                <w:szCs w:val="21"/>
              </w:rPr>
            </w:pPr>
            <w:r w:rsidRPr="00A01FCA">
              <w:rPr>
                <w:rFonts w:eastAsia="仿宋_GB2312" w:hint="eastAsia"/>
                <w:bCs/>
                <w:szCs w:val="21"/>
              </w:rPr>
              <w:t>6</w:t>
            </w:r>
            <w:r w:rsidRPr="00A01FCA">
              <w:rPr>
                <w:rFonts w:eastAsia="仿宋_GB2312"/>
                <w:bCs/>
                <w:szCs w:val="21"/>
              </w:rPr>
              <w:t>.</w:t>
            </w:r>
            <w:r w:rsidR="00A05024" w:rsidRPr="00A01FCA">
              <w:rPr>
                <w:rFonts w:eastAsia="仿宋_GB2312" w:hint="eastAsia"/>
                <w:bCs/>
                <w:szCs w:val="21"/>
              </w:rPr>
              <w:t>浙江物产化工集团宁波有限公司</w:t>
            </w:r>
          </w:p>
        </w:tc>
      </w:tr>
      <w:tr w:rsidR="00A05024" w14:paraId="24C333F3" w14:textId="77777777" w:rsidTr="00784B20">
        <w:trPr>
          <w:trHeight w:val="692"/>
        </w:trPr>
        <w:tc>
          <w:tcPr>
            <w:tcW w:w="2269" w:type="dxa"/>
            <w:vAlign w:val="center"/>
          </w:tcPr>
          <w:p w14:paraId="7D96469C" w14:textId="77777777" w:rsidR="00A05024" w:rsidRDefault="00A05024" w:rsidP="00784B20">
            <w:pPr>
              <w:jc w:val="center"/>
              <w:rPr>
                <w:rStyle w:val="title1"/>
                <w:rFonts w:eastAsia="仿宋_GB2312"/>
                <w:b w:val="0"/>
                <w:sz w:val="28"/>
                <w:szCs w:val="28"/>
              </w:rPr>
            </w:pPr>
            <w:r>
              <w:rPr>
                <w:rStyle w:val="title1"/>
                <w:rFonts w:eastAsia="仿宋_GB2312"/>
                <w:sz w:val="28"/>
                <w:szCs w:val="28"/>
              </w:rPr>
              <w:t>提名单位</w:t>
            </w:r>
          </w:p>
        </w:tc>
        <w:tc>
          <w:tcPr>
            <w:tcW w:w="6237" w:type="dxa"/>
            <w:vAlign w:val="center"/>
          </w:tcPr>
          <w:p w14:paraId="091FD1E0" w14:textId="36FD13A4" w:rsidR="00A05024" w:rsidRPr="00A01FCA" w:rsidRDefault="00941127" w:rsidP="00941127">
            <w:pPr>
              <w:spacing w:line="360" w:lineRule="exact"/>
              <w:contextualSpacing/>
              <w:jc w:val="center"/>
              <w:rPr>
                <w:rStyle w:val="title1"/>
                <w:b w:val="0"/>
                <w:sz w:val="21"/>
                <w:szCs w:val="21"/>
              </w:rPr>
            </w:pPr>
            <w:r w:rsidRPr="00A01FCA">
              <w:rPr>
                <w:rStyle w:val="title1"/>
                <w:rFonts w:hint="eastAsia"/>
                <w:b w:val="0"/>
                <w:sz w:val="21"/>
                <w:szCs w:val="21"/>
              </w:rPr>
              <w:t>浙江省教育厅</w:t>
            </w:r>
          </w:p>
        </w:tc>
      </w:tr>
      <w:tr w:rsidR="00A05024" w14:paraId="37F64A9C" w14:textId="77777777" w:rsidTr="00784B20">
        <w:trPr>
          <w:trHeight w:val="3683"/>
        </w:trPr>
        <w:tc>
          <w:tcPr>
            <w:tcW w:w="2269" w:type="dxa"/>
            <w:vAlign w:val="center"/>
          </w:tcPr>
          <w:p w14:paraId="6FACC63E" w14:textId="77777777" w:rsidR="00A05024" w:rsidRDefault="00A05024" w:rsidP="00784B20">
            <w:pPr>
              <w:jc w:val="center"/>
              <w:rPr>
                <w:rStyle w:val="title1"/>
                <w:rFonts w:eastAsia="仿宋_GB2312"/>
                <w:b w:val="0"/>
                <w:sz w:val="28"/>
                <w:szCs w:val="28"/>
              </w:rPr>
            </w:pPr>
            <w:r>
              <w:rPr>
                <w:rStyle w:val="title1"/>
                <w:rFonts w:eastAsia="仿宋_GB2312"/>
                <w:sz w:val="28"/>
                <w:szCs w:val="28"/>
              </w:rPr>
              <w:t>提名意见</w:t>
            </w:r>
          </w:p>
        </w:tc>
        <w:tc>
          <w:tcPr>
            <w:tcW w:w="6237" w:type="dxa"/>
            <w:vAlign w:val="center"/>
          </w:tcPr>
          <w:p w14:paraId="64711786" w14:textId="77777777" w:rsidR="00941127" w:rsidRPr="00A01FCA" w:rsidRDefault="00941127" w:rsidP="00941127">
            <w:pPr>
              <w:autoSpaceDE w:val="0"/>
              <w:autoSpaceDN w:val="0"/>
              <w:adjustRightInd w:val="0"/>
              <w:spacing w:line="360" w:lineRule="exact"/>
              <w:ind w:firstLineChars="200" w:firstLine="420"/>
              <w:rPr>
                <w:rFonts w:eastAsia="仿宋_GB2312"/>
                <w:bCs/>
                <w:szCs w:val="21"/>
              </w:rPr>
            </w:pPr>
            <w:r w:rsidRPr="00A01FCA">
              <w:rPr>
                <w:rFonts w:eastAsia="仿宋_GB2312" w:hint="eastAsia"/>
                <w:bCs/>
                <w:szCs w:val="21"/>
              </w:rPr>
              <w:t>工业生产过程具有大型化、流程复杂、技术密集等特点。对装置和工艺过程进行有效的操作和控制对于装置工程师、控制工程师、生产操作人员是巨大挑战。针对上述难题，本项目研发了大流程工业过程动态工艺智能建模仿真控制技术。创新性地提出了以下核心技术：</w:t>
            </w:r>
            <w:r w:rsidRPr="00A01FCA">
              <w:rPr>
                <w:rFonts w:eastAsia="仿宋_GB2312"/>
                <w:bCs/>
                <w:szCs w:val="21"/>
              </w:rPr>
              <w:t>1</w:t>
            </w:r>
            <w:r w:rsidRPr="00A01FCA">
              <w:rPr>
                <w:rFonts w:eastAsia="仿宋_GB2312" w:hint="eastAsia"/>
                <w:bCs/>
                <w:szCs w:val="21"/>
              </w:rPr>
              <w:t>）基于过程辨识和智能优化的混合建模技术；</w:t>
            </w:r>
            <w:r w:rsidRPr="00A01FCA">
              <w:rPr>
                <w:rFonts w:eastAsia="仿宋_GB2312"/>
                <w:bCs/>
                <w:szCs w:val="21"/>
              </w:rPr>
              <w:t>2</w:t>
            </w:r>
            <w:r w:rsidRPr="00A01FCA">
              <w:rPr>
                <w:rFonts w:eastAsia="仿宋_GB2312" w:hint="eastAsia"/>
                <w:bCs/>
                <w:szCs w:val="21"/>
              </w:rPr>
              <w:t>）面向过程不确定性的迭代学习与智能优化控制技术；</w:t>
            </w:r>
            <w:r w:rsidRPr="00A01FCA">
              <w:rPr>
                <w:rFonts w:eastAsia="仿宋_GB2312"/>
                <w:bCs/>
                <w:szCs w:val="21"/>
              </w:rPr>
              <w:t>3</w:t>
            </w:r>
            <w:r w:rsidRPr="00A01FCA">
              <w:rPr>
                <w:rFonts w:eastAsia="仿宋_GB2312" w:hint="eastAsia"/>
                <w:bCs/>
                <w:szCs w:val="21"/>
              </w:rPr>
              <w:t>）不可测扰动抑制的控制器设计与参数调整技术。依托上述核心技术提出了工业过程的模型智能化与控制仿真思想，建模过程中替代复杂机理模型与多元热力学方程组，实现了</w:t>
            </w:r>
            <w:proofErr w:type="gramStart"/>
            <w:r w:rsidRPr="00A01FCA">
              <w:rPr>
                <w:rFonts w:eastAsia="仿宋_GB2312" w:hint="eastAsia"/>
                <w:bCs/>
                <w:szCs w:val="21"/>
              </w:rPr>
              <w:t>流程级</w:t>
            </w:r>
            <w:proofErr w:type="gramEnd"/>
            <w:r w:rsidRPr="00A01FCA">
              <w:rPr>
                <w:rFonts w:eastAsia="仿宋_GB2312" w:hint="eastAsia"/>
                <w:bCs/>
                <w:szCs w:val="21"/>
              </w:rPr>
              <w:t>关键装置的全流程模拟与管</w:t>
            </w:r>
            <w:proofErr w:type="gramStart"/>
            <w:r w:rsidRPr="00A01FCA">
              <w:rPr>
                <w:rFonts w:eastAsia="仿宋_GB2312" w:hint="eastAsia"/>
                <w:bCs/>
                <w:szCs w:val="21"/>
              </w:rPr>
              <w:t>控操作</w:t>
            </w:r>
            <w:proofErr w:type="gramEnd"/>
            <w:r w:rsidRPr="00A01FCA">
              <w:rPr>
                <w:rFonts w:eastAsia="仿宋_GB2312" w:hint="eastAsia"/>
                <w:bCs/>
                <w:szCs w:val="21"/>
              </w:rPr>
              <w:t>技术，推广至煤化工、炼油、石油化工系统。</w:t>
            </w:r>
          </w:p>
          <w:p w14:paraId="523E37FA" w14:textId="3D3605CC" w:rsidR="00A05024" w:rsidRPr="00A01FCA" w:rsidRDefault="00941127" w:rsidP="00A01FCA">
            <w:pPr>
              <w:autoSpaceDE w:val="0"/>
              <w:autoSpaceDN w:val="0"/>
              <w:adjustRightInd w:val="0"/>
              <w:spacing w:line="360" w:lineRule="exact"/>
              <w:ind w:firstLineChars="200" w:firstLine="420"/>
              <w:jc w:val="left"/>
              <w:rPr>
                <w:rStyle w:val="title1"/>
                <w:rFonts w:ascii="宋体" w:cs="宋体"/>
                <w:b w:val="0"/>
                <w:bCs w:val="0"/>
                <w:color w:val="auto"/>
                <w:kern w:val="0"/>
                <w:sz w:val="21"/>
                <w:szCs w:val="21"/>
              </w:rPr>
            </w:pPr>
            <w:r w:rsidRPr="00A01FCA">
              <w:rPr>
                <w:rFonts w:eastAsia="仿宋_GB2312" w:hint="eastAsia"/>
                <w:bCs/>
                <w:szCs w:val="21"/>
              </w:rPr>
              <w:t>该项目授权国家发明专利</w:t>
            </w:r>
            <w:r w:rsidRPr="00A01FCA">
              <w:rPr>
                <w:rFonts w:eastAsia="仿宋_GB2312"/>
                <w:bCs/>
                <w:szCs w:val="21"/>
              </w:rPr>
              <w:t>20</w:t>
            </w:r>
            <w:r w:rsidRPr="00A01FCA">
              <w:rPr>
                <w:rFonts w:eastAsia="仿宋_GB2312" w:hint="eastAsia"/>
                <w:bCs/>
                <w:szCs w:val="21"/>
              </w:rPr>
              <w:t>余项，计算机软件著作权</w:t>
            </w:r>
            <w:r w:rsidRPr="00A01FCA">
              <w:rPr>
                <w:rFonts w:eastAsia="仿宋_GB2312"/>
                <w:bCs/>
                <w:szCs w:val="21"/>
              </w:rPr>
              <w:t>50</w:t>
            </w:r>
            <w:r w:rsidRPr="00A01FCA">
              <w:rPr>
                <w:rFonts w:eastAsia="仿宋_GB2312" w:hint="eastAsia"/>
                <w:bCs/>
                <w:szCs w:val="21"/>
              </w:rPr>
              <w:t>余项。创造性的将企业的真实生产工艺装置操作和操作员培训系统仿真软件及</w:t>
            </w:r>
            <w:r w:rsidRPr="00A01FCA">
              <w:rPr>
                <w:rFonts w:eastAsia="仿宋_GB2312"/>
                <w:bCs/>
                <w:szCs w:val="21"/>
              </w:rPr>
              <w:t>DCS</w:t>
            </w:r>
            <w:r w:rsidRPr="00A01FCA">
              <w:rPr>
                <w:rFonts w:eastAsia="仿宋_GB2312" w:hint="eastAsia"/>
                <w:bCs/>
                <w:szCs w:val="21"/>
              </w:rPr>
              <w:t>模拟环境进行全流程的互动，形成了“虚实结合流程自动化仿真培训系统”，将真实工厂的操作培训引入学校。在中石油、中石化、神华集团、宁波巨化化工科技有限公司等企业培训中心、内蒙古化工职业学院、东北石油大学等院校推广使用，并已出口奥地利等欧洲发达国家。为企业带来了显著的经济效益与社会效益。</w:t>
            </w:r>
          </w:p>
        </w:tc>
      </w:tr>
    </w:tbl>
    <w:p w14:paraId="7E9925E0" w14:textId="77777777" w:rsidR="00A05024" w:rsidRDefault="00A05024" w:rsidP="00A05024">
      <w:pPr>
        <w:adjustRightInd w:val="0"/>
        <w:snapToGrid w:val="0"/>
        <w:spacing w:line="560" w:lineRule="exact"/>
        <w:rPr>
          <w:rFonts w:eastAsia="仿宋_GB2312"/>
          <w:sz w:val="32"/>
          <w:szCs w:val="32"/>
        </w:rPr>
      </w:pPr>
    </w:p>
    <w:p w14:paraId="6150E16A" w14:textId="77777777" w:rsidR="00794445" w:rsidRDefault="00794445"/>
    <w:sectPr w:rsidR="007944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47A44" w14:textId="77777777" w:rsidR="00D633B6" w:rsidRDefault="00D633B6" w:rsidP="00C115CE">
      <w:r>
        <w:separator/>
      </w:r>
    </w:p>
  </w:endnote>
  <w:endnote w:type="continuationSeparator" w:id="0">
    <w:p w14:paraId="4F083355" w14:textId="77777777" w:rsidR="00D633B6" w:rsidRDefault="00D633B6" w:rsidP="00C1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5BAA" w14:textId="77777777" w:rsidR="00D633B6" w:rsidRDefault="00D633B6" w:rsidP="00C115CE">
      <w:r>
        <w:separator/>
      </w:r>
    </w:p>
  </w:footnote>
  <w:footnote w:type="continuationSeparator" w:id="0">
    <w:p w14:paraId="54FE11B2" w14:textId="77777777" w:rsidR="00D633B6" w:rsidRDefault="00D633B6" w:rsidP="00C1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24"/>
    <w:rsid w:val="00163261"/>
    <w:rsid w:val="00340321"/>
    <w:rsid w:val="003F0EB0"/>
    <w:rsid w:val="00794445"/>
    <w:rsid w:val="00871144"/>
    <w:rsid w:val="008A41AF"/>
    <w:rsid w:val="008F3DD0"/>
    <w:rsid w:val="00941127"/>
    <w:rsid w:val="00A01FCA"/>
    <w:rsid w:val="00A05024"/>
    <w:rsid w:val="00AA1EC5"/>
    <w:rsid w:val="00B409FC"/>
    <w:rsid w:val="00B7507F"/>
    <w:rsid w:val="00C115CE"/>
    <w:rsid w:val="00D507E9"/>
    <w:rsid w:val="00D633B6"/>
    <w:rsid w:val="00E75F8B"/>
    <w:rsid w:val="00EA79AC"/>
    <w:rsid w:val="00F42BBE"/>
    <w:rsid w:val="00F46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A6E1D"/>
  <w15:chartTrackingRefBased/>
  <w15:docId w15:val="{D37E2376-4581-41C7-B1D6-D044F734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0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sid w:val="00A05024"/>
    <w:rPr>
      <w:b/>
      <w:bCs/>
      <w:color w:val="999900"/>
      <w:sz w:val="24"/>
      <w:szCs w:val="24"/>
    </w:rPr>
  </w:style>
  <w:style w:type="paragraph" w:styleId="a3">
    <w:name w:val="header"/>
    <w:basedOn w:val="a"/>
    <w:link w:val="a4"/>
    <w:uiPriority w:val="99"/>
    <w:unhideWhenUsed/>
    <w:rsid w:val="00C115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15CE"/>
    <w:rPr>
      <w:rFonts w:ascii="Times New Roman" w:eastAsia="宋体" w:hAnsi="Times New Roman" w:cs="Times New Roman"/>
      <w:sz w:val="18"/>
      <w:szCs w:val="18"/>
    </w:rPr>
  </w:style>
  <w:style w:type="paragraph" w:styleId="a5">
    <w:name w:val="footer"/>
    <w:basedOn w:val="a"/>
    <w:link w:val="a6"/>
    <w:uiPriority w:val="99"/>
    <w:unhideWhenUsed/>
    <w:rsid w:val="00C115CE"/>
    <w:pPr>
      <w:tabs>
        <w:tab w:val="center" w:pos="4153"/>
        <w:tab w:val="right" w:pos="8306"/>
      </w:tabs>
      <w:snapToGrid w:val="0"/>
      <w:jc w:val="left"/>
    </w:pPr>
    <w:rPr>
      <w:sz w:val="18"/>
      <w:szCs w:val="18"/>
    </w:rPr>
  </w:style>
  <w:style w:type="character" w:customStyle="1" w:styleId="a6">
    <w:name w:val="页脚 字符"/>
    <w:basedOn w:val="a0"/>
    <w:link w:val="a5"/>
    <w:uiPriority w:val="99"/>
    <w:rsid w:val="00C115C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2.soopat.com/Home/Result?SearchWord=FMR%3A(%E5%BC%A0%E4%BF%8A%E9%94%8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soopat.com/Patent/201610066243?lx=FMSQ"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han xiaolong</cp:lastModifiedBy>
  <cp:revision>13</cp:revision>
  <dcterms:created xsi:type="dcterms:W3CDTF">2023-02-21T05:25:00Z</dcterms:created>
  <dcterms:modified xsi:type="dcterms:W3CDTF">2023-02-27T00:24:00Z</dcterms:modified>
</cp:coreProperties>
</file>