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033629C" w14:textId="77777777" w:rsidR="002C1382" w:rsidRDefault="003478DE">
      <w:pPr>
        <w:widowControl/>
        <w:snapToGrid w:val="0"/>
        <w:spacing w:line="360" w:lineRule="auto"/>
        <w:jc w:val="left"/>
        <w:outlineLvl w:val="0"/>
        <w:rPr>
          <w:rFonts w:ascii="宋体" w:hAnsi="宋体"/>
          <w:color w:val="000000"/>
          <w:sz w:val="32"/>
          <w:szCs w:val="32"/>
        </w:rPr>
      </w:pPr>
      <w:bookmarkStart w:id="0" w:name="_Toc530473016"/>
      <w:r>
        <w:rPr>
          <w:rFonts w:ascii="黑体" w:eastAsia="黑体" w:hAnsi="黑体" w:cs="黑体" w:hint="eastAsia"/>
          <w:bCs/>
          <w:color w:val="000000"/>
          <w:sz w:val="32"/>
          <w:szCs w:val="32"/>
        </w:rPr>
        <w:t>附件1</w:t>
      </w:r>
    </w:p>
    <w:p w14:paraId="3E5ACFDE" w14:textId="77777777" w:rsidR="002C1382" w:rsidRDefault="002C1382">
      <w:pPr>
        <w:spacing w:line="100" w:lineRule="exact"/>
        <w:jc w:val="center"/>
        <w:outlineLvl w:val="0"/>
        <w:rPr>
          <w:rFonts w:ascii="宋体" w:hAnsi="宋体"/>
          <w:color w:val="000000"/>
          <w:sz w:val="36"/>
          <w:szCs w:val="36"/>
        </w:rPr>
      </w:pPr>
    </w:p>
    <w:bookmarkEnd w:id="0"/>
    <w:p w14:paraId="3CE53F48" w14:textId="77777777" w:rsidR="002C1382" w:rsidRDefault="003478DE">
      <w:pPr>
        <w:spacing w:line="740" w:lineRule="exact"/>
        <w:jc w:val="center"/>
        <w:rPr>
          <w:rFonts w:ascii="方正小标宋_GBK" w:eastAsia="方正小标宋_GBK" w:hAnsi="方正小标宋_GBK" w:cs="方正小标宋_GBK"/>
          <w:color w:val="00000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color w:val="000000"/>
          <w:sz w:val="44"/>
          <w:szCs w:val="44"/>
        </w:rPr>
        <w:t>2022年度海南省科学技术奖提名公示内容</w:t>
      </w:r>
    </w:p>
    <w:p w14:paraId="41B97982" w14:textId="77777777" w:rsidR="002C1382" w:rsidRDefault="002C1382">
      <w:pPr>
        <w:spacing w:line="100" w:lineRule="exact"/>
        <w:jc w:val="center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14:paraId="03774D97" w14:textId="01BFC672" w:rsidR="002C1382" w:rsidRDefault="003478DE">
      <w:pPr>
        <w:spacing w:line="440" w:lineRule="exact"/>
        <w:outlineLvl w:val="1"/>
        <w:rPr>
          <w:rFonts w:eastAsia="仿宋_GB2312"/>
          <w:sz w:val="28"/>
          <w:szCs w:val="24"/>
        </w:rPr>
      </w:pPr>
      <w:r>
        <w:rPr>
          <w:rFonts w:eastAsia="仿宋_GB2312"/>
          <w:sz w:val="28"/>
          <w:szCs w:val="24"/>
        </w:rPr>
        <w:t>提名奖项：自然科学奖</w:t>
      </w:r>
      <w:r>
        <w:rPr>
          <w:rFonts w:eastAsia="仿宋_GB2312" w:hint="eastAsia"/>
          <w:sz w:val="28"/>
          <w:szCs w:val="24"/>
        </w:rPr>
        <w:t>（公示</w:t>
      </w:r>
      <w:r>
        <w:rPr>
          <w:rFonts w:eastAsia="仿宋_GB2312" w:hint="eastAsia"/>
          <w:sz w:val="28"/>
          <w:szCs w:val="24"/>
        </w:rPr>
        <w:t>7</w:t>
      </w:r>
      <w:r>
        <w:rPr>
          <w:rFonts w:eastAsia="仿宋_GB2312" w:hint="eastAsia"/>
          <w:sz w:val="28"/>
          <w:szCs w:val="24"/>
        </w:rPr>
        <w:t>个工作日）</w:t>
      </w:r>
    </w:p>
    <w:p w14:paraId="12E859C6" w14:textId="77777777" w:rsidR="002C1382" w:rsidRDefault="002C1382">
      <w:pPr>
        <w:spacing w:line="440" w:lineRule="exact"/>
        <w:outlineLvl w:val="1"/>
        <w:rPr>
          <w:rFonts w:eastAsia="仿宋_GB2312"/>
          <w:sz w:val="28"/>
          <w:szCs w:val="24"/>
        </w:rPr>
      </w:pPr>
    </w:p>
    <w:tbl>
      <w:tblPr>
        <w:tblW w:w="90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6755"/>
      </w:tblGrid>
      <w:tr w:rsidR="002C1382" w14:paraId="0DAC27FF" w14:textId="77777777">
        <w:trPr>
          <w:trHeight w:val="777"/>
          <w:jc w:val="center"/>
        </w:trPr>
        <w:tc>
          <w:tcPr>
            <w:tcW w:w="2269" w:type="dxa"/>
            <w:vAlign w:val="center"/>
          </w:tcPr>
          <w:p w14:paraId="76C8B214" w14:textId="77777777" w:rsidR="002C1382" w:rsidRDefault="003478DE">
            <w:pPr>
              <w:jc w:val="center"/>
              <w:rPr>
                <w:rStyle w:val="title1"/>
                <w:rFonts w:eastAsia="仿宋_GB2312"/>
                <w:b w:val="0"/>
                <w:color w:val="auto"/>
                <w:sz w:val="28"/>
              </w:rPr>
            </w:pPr>
            <w:r>
              <w:rPr>
                <w:rStyle w:val="title1"/>
                <w:rFonts w:eastAsia="仿宋_GB2312" w:hint="eastAsia"/>
                <w:b w:val="0"/>
                <w:bCs w:val="0"/>
                <w:color w:val="auto"/>
                <w:sz w:val="28"/>
              </w:rPr>
              <w:t>项目</w:t>
            </w:r>
            <w:r>
              <w:rPr>
                <w:rStyle w:val="title1"/>
                <w:rFonts w:eastAsia="仿宋_GB2312"/>
                <w:b w:val="0"/>
                <w:bCs w:val="0"/>
                <w:color w:val="auto"/>
                <w:sz w:val="28"/>
              </w:rPr>
              <w:t>名称</w:t>
            </w:r>
          </w:p>
        </w:tc>
        <w:tc>
          <w:tcPr>
            <w:tcW w:w="6755" w:type="dxa"/>
            <w:vAlign w:val="center"/>
          </w:tcPr>
          <w:p w14:paraId="0C64AF77" w14:textId="59EE0A3A" w:rsidR="002C1382" w:rsidRDefault="001562FC">
            <w:pPr>
              <w:jc w:val="center"/>
              <w:rPr>
                <w:rStyle w:val="title1"/>
                <w:rFonts w:eastAsia="仿宋_GB2312"/>
                <w:b w:val="0"/>
                <w:color w:val="auto"/>
                <w:sz w:val="28"/>
              </w:rPr>
            </w:pPr>
            <w:r w:rsidRPr="00EA1F17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城市土壤特性及污染研究</w:t>
            </w:r>
          </w:p>
        </w:tc>
      </w:tr>
      <w:tr w:rsidR="002C1382" w14:paraId="7F418F63" w14:textId="77777777">
        <w:trPr>
          <w:trHeight w:val="736"/>
          <w:jc w:val="center"/>
        </w:trPr>
        <w:tc>
          <w:tcPr>
            <w:tcW w:w="2269" w:type="dxa"/>
            <w:vAlign w:val="center"/>
          </w:tcPr>
          <w:p w14:paraId="20872B38" w14:textId="77777777" w:rsidR="002C1382" w:rsidRDefault="003478DE">
            <w:pPr>
              <w:jc w:val="center"/>
              <w:rPr>
                <w:rStyle w:val="title1"/>
                <w:rFonts w:eastAsia="仿宋_GB2312"/>
                <w:b w:val="0"/>
                <w:color w:val="auto"/>
                <w:sz w:val="28"/>
              </w:rPr>
            </w:pPr>
            <w:r>
              <w:rPr>
                <w:rStyle w:val="title1"/>
                <w:rFonts w:eastAsia="仿宋_GB2312"/>
                <w:b w:val="0"/>
                <w:bCs w:val="0"/>
                <w:color w:val="auto"/>
                <w:sz w:val="28"/>
              </w:rPr>
              <w:t>提名等级</w:t>
            </w:r>
          </w:p>
        </w:tc>
        <w:tc>
          <w:tcPr>
            <w:tcW w:w="6755" w:type="dxa"/>
            <w:vAlign w:val="center"/>
          </w:tcPr>
          <w:p w14:paraId="7C91C50D" w14:textId="25BCE9AA" w:rsidR="002C1382" w:rsidRDefault="001562FC">
            <w:pPr>
              <w:jc w:val="center"/>
              <w:rPr>
                <w:rStyle w:val="title1"/>
                <w:rFonts w:eastAsia="仿宋_GB2312"/>
                <w:b w:val="0"/>
                <w:color w:val="auto"/>
                <w:sz w:val="28"/>
              </w:rPr>
            </w:pPr>
            <w:r w:rsidRPr="00EA1F17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自然科学奖二等奖</w:t>
            </w:r>
          </w:p>
        </w:tc>
      </w:tr>
      <w:tr w:rsidR="002C1382" w14:paraId="50922964" w14:textId="77777777">
        <w:trPr>
          <w:trHeight w:val="821"/>
          <w:jc w:val="center"/>
        </w:trPr>
        <w:tc>
          <w:tcPr>
            <w:tcW w:w="2269" w:type="dxa"/>
            <w:vAlign w:val="center"/>
          </w:tcPr>
          <w:p w14:paraId="1126B8FC" w14:textId="77777777" w:rsidR="002C1382" w:rsidRDefault="003478DE">
            <w:pPr>
              <w:jc w:val="center"/>
              <w:rPr>
                <w:rFonts w:eastAsia="仿宋_GB2312"/>
                <w:bCs/>
                <w:sz w:val="28"/>
                <w:szCs w:val="28"/>
                <w:lang w:val="en"/>
              </w:rPr>
            </w:pPr>
            <w:r>
              <w:rPr>
                <w:rStyle w:val="title1"/>
                <w:rFonts w:eastAsia="仿宋_GB2312"/>
                <w:b w:val="0"/>
                <w:color w:val="auto"/>
                <w:sz w:val="28"/>
                <w:szCs w:val="28"/>
              </w:rPr>
              <w:t>提名单位</w:t>
            </w:r>
            <w:r>
              <w:rPr>
                <w:rStyle w:val="title1"/>
                <w:rFonts w:eastAsia="仿宋_GB2312"/>
                <w:b w:val="0"/>
                <w:color w:val="auto"/>
                <w:sz w:val="28"/>
                <w:szCs w:val="28"/>
                <w:lang w:val="en"/>
              </w:rPr>
              <w:t>/</w:t>
            </w:r>
            <w:r>
              <w:rPr>
                <w:rStyle w:val="title1"/>
                <w:rFonts w:eastAsia="仿宋"/>
                <w:b w:val="0"/>
                <w:bCs w:val="0"/>
                <w:color w:val="auto"/>
                <w:sz w:val="28"/>
              </w:rPr>
              <w:t>提名专家</w:t>
            </w:r>
          </w:p>
        </w:tc>
        <w:tc>
          <w:tcPr>
            <w:tcW w:w="6755" w:type="dxa"/>
            <w:vAlign w:val="center"/>
          </w:tcPr>
          <w:p w14:paraId="6A65704D" w14:textId="687E133B" w:rsidR="002C1382" w:rsidRDefault="003478DE">
            <w:pPr>
              <w:contextualSpacing/>
              <w:rPr>
                <w:bCs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32"/>
              </w:rPr>
              <w:t>单位名称</w:t>
            </w:r>
            <w:r w:rsidR="001562FC">
              <w:rPr>
                <w:rFonts w:eastAsia="仿宋_GB2312" w:hint="eastAsia"/>
                <w:sz w:val="24"/>
                <w:szCs w:val="32"/>
              </w:rPr>
              <w:t>：海南师范大学</w:t>
            </w:r>
          </w:p>
        </w:tc>
      </w:tr>
      <w:tr w:rsidR="002C1382" w14:paraId="52CC590F" w14:textId="77777777" w:rsidTr="00B65385">
        <w:trPr>
          <w:trHeight w:val="4952"/>
          <w:jc w:val="center"/>
        </w:trPr>
        <w:tc>
          <w:tcPr>
            <w:tcW w:w="2269" w:type="dxa"/>
            <w:vAlign w:val="center"/>
          </w:tcPr>
          <w:p w14:paraId="124ABEFE" w14:textId="77777777" w:rsidR="002C1382" w:rsidRDefault="003478DE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Style w:val="title1"/>
                <w:rFonts w:eastAsia="仿宋_GB2312"/>
                <w:b w:val="0"/>
                <w:color w:val="auto"/>
                <w:sz w:val="28"/>
                <w:szCs w:val="28"/>
              </w:rPr>
              <w:t>提名意见</w:t>
            </w:r>
          </w:p>
        </w:tc>
        <w:tc>
          <w:tcPr>
            <w:tcW w:w="6755" w:type="dxa"/>
            <w:vAlign w:val="center"/>
          </w:tcPr>
          <w:p w14:paraId="7DF22FC3" w14:textId="7A6F3E8E" w:rsidR="00171E8C" w:rsidRPr="00171E8C" w:rsidRDefault="00171E8C" w:rsidP="001B1D09">
            <w:pPr>
              <w:jc w:val="lef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bookmarkStart w:id="1" w:name="_Hlk120777051"/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 xml:space="preserve"> 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刘玉燕团队近10余年来围绕“城市土壤特性及污染研究”开展了一系列深入研究，取得如下重要进展：（1）发现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城市土壤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具有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碱性强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，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有机质丰富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，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氮素缺乏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，＞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2mm的粗粒物质含量相对较高等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特性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。（2）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揭示了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城市土壤普遍受到不同程度的重金属污染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，但其碱性对重金属活性起到一定抑制作用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。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（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3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）提出城市土壤富</w:t>
            </w:r>
            <w:bookmarkStart w:id="2" w:name="_Hlk120790910"/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磷</w:t>
            </w:r>
            <w:bookmarkEnd w:id="2"/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、且具有特殊的磷吸附解吸机制。（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4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）阐释了城市土壤邻苯二甲酸酯（P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AEs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）污染特征及作用机制；发现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DBP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和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DEHP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是城市土壤最主要的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PAEs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污染物，儿童是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PAEs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的健康风险易感人群。（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5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）认为城市土壤中的多环芳烃（P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AHs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）主要以4环为主；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城市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建筑易造成土壤中P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AHs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富集；首次尝试构建基于平均人口、人均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GDP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的lur-</w:t>
            </w:r>
            <w:proofErr w:type="spellStart"/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gp</w:t>
            </w:r>
            <w:proofErr w:type="spellEnd"/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城市土壤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PAH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s预测模型，为土壤污染建模提供了一个新的视角。本项目在国内较早开展城市土壤的系统研究，并率先进行干旱区相关探讨，推动了土壤学的新兴分支学科－城市土壤学的形成与发展，并为城市土壤的合理利用与管理提供了理论依据和技术支撑。项目受到</w:t>
            </w:r>
            <w:r w:rsidR="00C76676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3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项国家自然基金资助，发表文章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21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篇，其中8篇代表作他引次数总计3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48次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，受到了国内外学术界的关注和肯定。</w:t>
            </w:r>
          </w:p>
          <w:p w14:paraId="588DCBB2" w14:textId="22509950" w:rsidR="002C1382" w:rsidRPr="00B65385" w:rsidRDefault="00171E8C" w:rsidP="0046404B">
            <w:pPr>
              <w:spacing w:line="400" w:lineRule="exact"/>
              <w:ind w:firstLineChars="200" w:firstLine="480"/>
              <w:rPr>
                <w:bCs/>
                <w:sz w:val="24"/>
                <w:szCs w:val="24"/>
              </w:rPr>
            </w:pP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提名该项目为海南省自然科学奖二等奖。</w:t>
            </w:r>
            <w:bookmarkEnd w:id="1"/>
          </w:p>
        </w:tc>
      </w:tr>
      <w:tr w:rsidR="002C1382" w14:paraId="3C98240B" w14:textId="77777777">
        <w:trPr>
          <w:trHeight w:val="1203"/>
          <w:jc w:val="center"/>
        </w:trPr>
        <w:tc>
          <w:tcPr>
            <w:tcW w:w="2269" w:type="dxa"/>
            <w:tcBorders>
              <w:right w:val="single" w:sz="4" w:space="0" w:color="auto"/>
            </w:tcBorders>
            <w:vAlign w:val="center"/>
          </w:tcPr>
          <w:p w14:paraId="048175C9" w14:textId="77777777" w:rsidR="002C1382" w:rsidRDefault="003478DE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4"/>
              </w:rPr>
            </w:pPr>
            <w:r>
              <w:rPr>
                <w:rFonts w:eastAsia="仿宋_GB2312" w:hint="eastAsia"/>
                <w:bCs/>
                <w:sz w:val="28"/>
                <w:szCs w:val="24"/>
              </w:rPr>
              <w:t>项目简介</w:t>
            </w:r>
          </w:p>
        </w:tc>
        <w:tc>
          <w:tcPr>
            <w:tcW w:w="6755" w:type="dxa"/>
            <w:tcBorders>
              <w:left w:val="single" w:sz="4" w:space="0" w:color="auto"/>
            </w:tcBorders>
            <w:vAlign w:val="center"/>
          </w:tcPr>
          <w:p w14:paraId="41560FFD" w14:textId="77777777" w:rsidR="00171E8C" w:rsidRPr="00171E8C" w:rsidRDefault="00171E8C" w:rsidP="0046404B">
            <w:pPr>
              <w:spacing w:line="360" w:lineRule="exact"/>
              <w:ind w:firstLineChars="200" w:firstLine="48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bookmarkStart w:id="3" w:name="_Hlk106724657"/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城市土壤是构成城市环境的一个重要部分，它既承受了来自城市交通、工业和生活各方面的高负荷污染冲击；又通过直接接触密集的城市人群，给人类生命健康和安全带</w:t>
            </w:r>
            <w:proofErr w:type="gramStart"/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来环境</w:t>
            </w:r>
            <w:proofErr w:type="gramEnd"/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风险。在城市化进程中，</w:t>
            </w:r>
            <w:bookmarkStart w:id="4" w:name="_Hlk120651310"/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城市土壤</w:t>
            </w:r>
            <w:bookmarkEnd w:id="4"/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已成为一种新型的生态环境污染系统。但由于城市土壤污染的潜伏性与隐蔽性，多年来，环境学家们对土壤的研究更多聚焦于农业土壤，城市土壤未得到足够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lastRenderedPageBreak/>
              <w:t>重视。本项目针对城市土壤，分别开展了土壤基本性质、重金属污染及影响机制、磷的富集及其吸附解吸、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PAEs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污染及其作用机制、P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AHs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污染及其模拟预测等研究，有如下重要科学发现：</w:t>
            </w:r>
          </w:p>
          <w:p w14:paraId="1DB0260B" w14:textId="77777777" w:rsidR="00171E8C" w:rsidRPr="00171E8C" w:rsidRDefault="00171E8C" w:rsidP="0046404B">
            <w:pPr>
              <w:spacing w:line="360" w:lineRule="exact"/>
              <w:ind w:firstLineChars="200" w:firstLine="48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（1）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城市土壤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具有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碱性强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，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有机质丰富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，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氮素缺乏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，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颗粒组成以粉粒为主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，＞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2mm的粗粒物质含量相对较高等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特性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。（2）城市土壤普遍受到不同程度的重金属污染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，其中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Pb是潜在生态危害最严重的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重金属；各种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重金属形态分布规律并不完全相同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，但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均以残渣态为主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；城市土壤的碱性对重金属活性起了一定抑制作用。（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3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）城市土壤</w:t>
            </w:r>
            <w:proofErr w:type="gramStart"/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富磷特征</w:t>
            </w:r>
            <w:proofErr w:type="gramEnd"/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明显，但其吸持外源磷的能力弱，所吸附的磷也极易被解吸进入土壤溶液，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从而对城市水环境质量造成压力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；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干旱区城市土壤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钙磷与水溶磷含量远高于其它湿润半湿润地区，表明干旱区城市土壤的</w:t>
            </w:r>
            <w:proofErr w:type="gramStart"/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富磷特征</w:t>
            </w:r>
            <w:proofErr w:type="gramEnd"/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对水域的潜在生态风险更大。（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4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）城市土壤邻苯二甲酸酯（P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AEs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）污染特征及作用机制与农业土壤存在明显差异；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DBP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和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DEHP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是城市土壤最主要的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PAEs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污染物，儿童是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PAEs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的健康风险易感人群。（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5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）城市土壤中的多环芳烃（P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AHs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）主要以4环为主，</w:t>
            </w:r>
            <w:proofErr w:type="gramStart"/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芴</w:t>
            </w:r>
            <w:proofErr w:type="gramEnd"/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(</w:t>
            </w:r>
            <w:proofErr w:type="spellStart"/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Fluo</w:t>
            </w:r>
            <w:proofErr w:type="spellEnd"/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)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、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苯并[a]</w:t>
            </w:r>
            <w:proofErr w:type="gramStart"/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蒽</w:t>
            </w:r>
            <w:proofErr w:type="gramEnd"/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(</w:t>
            </w:r>
            <w:proofErr w:type="spellStart"/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BaA</w:t>
            </w:r>
            <w:proofErr w:type="spellEnd"/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)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和䓛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(</w:t>
            </w:r>
            <w:proofErr w:type="spellStart"/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Chry</w:t>
            </w:r>
            <w:proofErr w:type="spellEnd"/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)为主要污染物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；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城市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建筑易造成土壤中P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AHs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富集；首次尝试构建平均人口、人均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GDP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相结合的量化 lur-</w:t>
            </w:r>
            <w:proofErr w:type="spellStart"/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gp</w:t>
            </w:r>
            <w:proofErr w:type="spellEnd"/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模型，并以此来预测城市土壤中的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PAH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s浓度，相关研究为土壤污染建模提供了一个新的视角。</w:t>
            </w:r>
          </w:p>
          <w:p w14:paraId="09B03244" w14:textId="3F27A33F" w:rsidR="00171E8C" w:rsidRPr="00171E8C" w:rsidRDefault="00171E8C" w:rsidP="0046404B">
            <w:pPr>
              <w:spacing w:line="360" w:lineRule="exact"/>
              <w:ind w:firstLineChars="200" w:firstLine="480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本项目自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2004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年起至今，历经1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0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余年开展城市土壤系统研究，并率先进行了干旱区相关探讨，推动了土壤学的新兴分支学科</w:t>
            </w:r>
            <w:proofErr w:type="gramStart"/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—城市</w:t>
            </w:r>
            <w:proofErr w:type="gramEnd"/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土壤学的形成与发展，促进了土壤学的学术创新，并为城市土壤的合理利用与管理提供了理论依据和技术支撑。项目先后受到国家自然基金青年项目、地区项目以及重点项目等</w:t>
            </w:r>
            <w:r w:rsidR="00FA2258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3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项国家基金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资助，发表论文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21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篇，其中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8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篇代表性论文他引累计3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48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次。成果分别被S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CI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 xml:space="preserve"> T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OP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期刊（如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Journal of Hazardous Materials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、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Environmental Pollution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等）以及国内权威核刊（如环境科学、环境科学学报等）引用和介绍，也被德国科学家</w:t>
            </w:r>
            <w:proofErr w:type="spellStart"/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Rinklebe</w:t>
            </w:r>
            <w:proofErr w:type="spellEnd"/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、英国科学家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Pereira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以及中科院夏军院士、著名环境科学家陈同斌、中国农科院首席科学家鲁成银等知名学者的团队重点推介及引用，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受到</w:t>
            </w:r>
            <w:r w:rsidRPr="00171E8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国内外学术界</w:t>
            </w:r>
            <w:r w:rsidRPr="00171E8C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的关注和肯定。</w:t>
            </w:r>
          </w:p>
          <w:bookmarkEnd w:id="3"/>
          <w:p w14:paraId="7590519E" w14:textId="77777777" w:rsidR="002C1382" w:rsidRPr="00B65385" w:rsidRDefault="002C1382" w:rsidP="0046404B">
            <w:pPr>
              <w:spacing w:line="360" w:lineRule="exact"/>
              <w:rPr>
                <w:rFonts w:eastAsia="仿宋_GB2312"/>
                <w:bCs/>
                <w:sz w:val="24"/>
                <w:szCs w:val="24"/>
              </w:rPr>
            </w:pPr>
          </w:p>
        </w:tc>
      </w:tr>
      <w:tr w:rsidR="002C1382" w14:paraId="21EC4D1F" w14:textId="77777777" w:rsidTr="0046404B">
        <w:trPr>
          <w:trHeight w:val="3818"/>
          <w:jc w:val="center"/>
        </w:trPr>
        <w:tc>
          <w:tcPr>
            <w:tcW w:w="2269" w:type="dxa"/>
            <w:tcBorders>
              <w:right w:val="single" w:sz="4" w:space="0" w:color="auto"/>
            </w:tcBorders>
            <w:vAlign w:val="center"/>
          </w:tcPr>
          <w:p w14:paraId="33AB8766" w14:textId="77777777" w:rsidR="002C1382" w:rsidRDefault="003478DE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4"/>
              </w:rPr>
            </w:pPr>
            <w:r>
              <w:rPr>
                <w:rFonts w:eastAsia="仿宋_GB2312"/>
                <w:bCs/>
                <w:sz w:val="28"/>
                <w:szCs w:val="24"/>
              </w:rPr>
              <w:lastRenderedPageBreak/>
              <w:t>提名书</w:t>
            </w:r>
          </w:p>
          <w:p w14:paraId="56761FE2" w14:textId="77777777" w:rsidR="002C1382" w:rsidRDefault="003478DE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4"/>
              </w:rPr>
            </w:pPr>
            <w:r>
              <w:rPr>
                <w:rFonts w:eastAsia="仿宋_GB2312"/>
                <w:bCs/>
                <w:sz w:val="28"/>
                <w:szCs w:val="24"/>
              </w:rPr>
              <w:t>相关内容</w:t>
            </w:r>
          </w:p>
        </w:tc>
        <w:tc>
          <w:tcPr>
            <w:tcW w:w="6755" w:type="dxa"/>
            <w:tcBorders>
              <w:left w:val="single" w:sz="4" w:space="0" w:color="auto"/>
            </w:tcBorders>
            <w:vAlign w:val="center"/>
          </w:tcPr>
          <w:p w14:paraId="2E28367F" w14:textId="66DE2EF7" w:rsidR="001562FC" w:rsidRDefault="003478DE">
            <w:pPr>
              <w:spacing w:line="440" w:lineRule="exact"/>
              <w:jc w:val="left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/>
                <w:bCs/>
                <w:sz w:val="24"/>
                <w:szCs w:val="24"/>
              </w:rPr>
              <w:t>提名书的代表性论文目录</w:t>
            </w:r>
          </w:p>
          <w:tbl>
            <w:tblPr>
              <w:tblW w:w="7250" w:type="dxa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7"/>
              <w:gridCol w:w="2268"/>
              <w:gridCol w:w="805"/>
              <w:gridCol w:w="670"/>
              <w:gridCol w:w="652"/>
              <w:gridCol w:w="567"/>
              <w:gridCol w:w="1581"/>
            </w:tblGrid>
            <w:tr w:rsidR="002E07B4" w:rsidRPr="00EA1F17" w14:paraId="08EE1A49" w14:textId="77777777" w:rsidTr="00105C24">
              <w:trPr>
                <w:trHeight w:val="959"/>
                <w:jc w:val="center"/>
              </w:trPr>
              <w:tc>
                <w:tcPr>
                  <w:tcW w:w="707" w:type="dxa"/>
                  <w:vAlign w:val="center"/>
                </w:tcPr>
                <w:p w14:paraId="6D8906FD" w14:textId="77777777" w:rsidR="00AD73BC" w:rsidRDefault="002E07B4" w:rsidP="002E07B4">
                  <w:pPr>
                    <w:adjustRightInd w:val="0"/>
                    <w:spacing w:after="50" w:line="44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序</w:t>
                  </w:r>
                </w:p>
                <w:p w14:paraId="2F03CE4C" w14:textId="63090EC8" w:rsidR="002E07B4" w:rsidRPr="00EA1F17" w:rsidRDefault="002E07B4" w:rsidP="002E07B4">
                  <w:pPr>
                    <w:adjustRightInd w:val="0"/>
                    <w:spacing w:after="50" w:line="44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号</w:t>
                  </w:r>
                </w:p>
              </w:tc>
              <w:tc>
                <w:tcPr>
                  <w:tcW w:w="2268" w:type="dxa"/>
                  <w:vAlign w:val="center"/>
                </w:tcPr>
                <w:p w14:paraId="400E12B3" w14:textId="77777777" w:rsidR="002E07B4" w:rsidRPr="00EA1F17" w:rsidRDefault="002E07B4" w:rsidP="002E07B4">
                  <w:pPr>
                    <w:adjustRightInd w:val="0"/>
                    <w:spacing w:after="50" w:line="44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论文（专著）</w:t>
                  </w:r>
                </w:p>
                <w:p w14:paraId="76F035BD" w14:textId="77777777" w:rsidR="002E07B4" w:rsidRPr="00EA1F17" w:rsidRDefault="002E07B4" w:rsidP="002E07B4">
                  <w:pPr>
                    <w:adjustRightInd w:val="0"/>
                    <w:spacing w:after="50" w:line="44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名称/刊名</w:t>
                  </w:r>
                </w:p>
                <w:p w14:paraId="784A9642" w14:textId="77777777" w:rsidR="002E07B4" w:rsidRPr="00EA1F17" w:rsidRDefault="002E07B4" w:rsidP="002E07B4">
                  <w:pPr>
                    <w:adjustRightInd w:val="0"/>
                    <w:spacing w:after="50" w:line="44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/作者</w:t>
                  </w:r>
                </w:p>
              </w:tc>
              <w:tc>
                <w:tcPr>
                  <w:tcW w:w="805" w:type="dxa"/>
                  <w:vAlign w:val="center"/>
                </w:tcPr>
                <w:p w14:paraId="607352E4" w14:textId="77777777" w:rsidR="002E07B4" w:rsidRPr="00EA1F17" w:rsidRDefault="002E07B4" w:rsidP="002E07B4">
                  <w:pPr>
                    <w:adjustRightInd w:val="0"/>
                    <w:spacing w:after="50" w:line="44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年卷页码</w:t>
                  </w:r>
                </w:p>
                <w:p w14:paraId="433FEAD7" w14:textId="77777777" w:rsidR="002E07B4" w:rsidRPr="00EA1F17" w:rsidRDefault="002E07B4" w:rsidP="002E07B4">
                  <w:pPr>
                    <w:adjustRightInd w:val="0"/>
                    <w:spacing w:after="50" w:line="44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（xx年xx卷</w:t>
                  </w:r>
                </w:p>
                <w:p w14:paraId="0621172C" w14:textId="77777777" w:rsidR="002E07B4" w:rsidRPr="00EA1F17" w:rsidRDefault="002E07B4" w:rsidP="002E07B4">
                  <w:pPr>
                    <w:adjustRightInd w:val="0"/>
                    <w:spacing w:after="50" w:line="44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xx页）</w:t>
                  </w:r>
                </w:p>
              </w:tc>
              <w:tc>
                <w:tcPr>
                  <w:tcW w:w="670" w:type="dxa"/>
                  <w:vAlign w:val="center"/>
                </w:tcPr>
                <w:p w14:paraId="3E829706" w14:textId="77777777" w:rsidR="002E07B4" w:rsidRPr="00EA1F17" w:rsidRDefault="002E07B4" w:rsidP="002E07B4">
                  <w:pPr>
                    <w:adjustRightInd w:val="0"/>
                    <w:spacing w:after="50" w:line="44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发表时间（年月 日）</w:t>
                  </w:r>
                </w:p>
              </w:tc>
              <w:tc>
                <w:tcPr>
                  <w:tcW w:w="652" w:type="dxa"/>
                  <w:vAlign w:val="center"/>
                </w:tcPr>
                <w:p w14:paraId="32E8A92E" w14:textId="77777777" w:rsidR="002E07B4" w:rsidRPr="00EA1F17" w:rsidRDefault="002E07B4" w:rsidP="002E07B4">
                  <w:pPr>
                    <w:adjustRightInd w:val="0"/>
                    <w:spacing w:after="50" w:line="44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通讯</w:t>
                  </w:r>
                </w:p>
                <w:p w14:paraId="22AF280C" w14:textId="77777777" w:rsidR="002E07B4" w:rsidRPr="00EA1F17" w:rsidRDefault="002E07B4" w:rsidP="002E07B4">
                  <w:pPr>
                    <w:adjustRightInd w:val="0"/>
                    <w:spacing w:after="50" w:line="44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作者（含</w:t>
                  </w:r>
                </w:p>
                <w:p w14:paraId="34A02223" w14:textId="77777777" w:rsidR="002E07B4" w:rsidRPr="00EA1F17" w:rsidRDefault="002E07B4" w:rsidP="002E07B4">
                  <w:pPr>
                    <w:adjustRightInd w:val="0"/>
                    <w:spacing w:after="50" w:line="44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共同）</w:t>
                  </w:r>
                </w:p>
              </w:tc>
              <w:tc>
                <w:tcPr>
                  <w:tcW w:w="567" w:type="dxa"/>
                  <w:vAlign w:val="center"/>
                </w:tcPr>
                <w:p w14:paraId="7E4A6104" w14:textId="77777777" w:rsidR="002E07B4" w:rsidRPr="00EA1F17" w:rsidRDefault="002E07B4" w:rsidP="002E07B4">
                  <w:pPr>
                    <w:adjustRightInd w:val="0"/>
                    <w:spacing w:after="50" w:line="44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第一</w:t>
                  </w:r>
                </w:p>
                <w:p w14:paraId="0678E186" w14:textId="77777777" w:rsidR="002E07B4" w:rsidRPr="00EA1F17" w:rsidRDefault="002E07B4" w:rsidP="002E07B4">
                  <w:pPr>
                    <w:adjustRightInd w:val="0"/>
                    <w:spacing w:after="50" w:line="44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作者（含</w:t>
                  </w:r>
                </w:p>
                <w:p w14:paraId="667089F3" w14:textId="77777777" w:rsidR="002E07B4" w:rsidRPr="00EA1F17" w:rsidRDefault="002E07B4" w:rsidP="002E07B4">
                  <w:pPr>
                    <w:adjustRightInd w:val="0"/>
                    <w:spacing w:after="50" w:line="44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共同）</w:t>
                  </w:r>
                </w:p>
              </w:tc>
              <w:tc>
                <w:tcPr>
                  <w:tcW w:w="1581" w:type="dxa"/>
                  <w:vAlign w:val="center"/>
                </w:tcPr>
                <w:p w14:paraId="253F7436" w14:textId="77777777" w:rsidR="00AD73BC" w:rsidRDefault="002E07B4" w:rsidP="002E07B4">
                  <w:pPr>
                    <w:adjustRightInd w:val="0"/>
                    <w:spacing w:after="50" w:line="44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国内</w:t>
                  </w:r>
                </w:p>
                <w:p w14:paraId="066918EE" w14:textId="7BBD38F8" w:rsidR="002E07B4" w:rsidRPr="00EA1F17" w:rsidRDefault="002E07B4" w:rsidP="002E07B4">
                  <w:pPr>
                    <w:adjustRightInd w:val="0"/>
                    <w:spacing w:after="50" w:line="44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作者</w:t>
                  </w:r>
                </w:p>
              </w:tc>
            </w:tr>
            <w:tr w:rsidR="002E07B4" w:rsidRPr="00EA1F17" w14:paraId="23C520A3" w14:textId="77777777" w:rsidTr="00105C24">
              <w:trPr>
                <w:trHeight w:hRule="exact" w:val="1816"/>
                <w:jc w:val="center"/>
              </w:trPr>
              <w:tc>
                <w:tcPr>
                  <w:tcW w:w="707" w:type="dxa"/>
                  <w:vAlign w:val="center"/>
                </w:tcPr>
                <w:p w14:paraId="3173225C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1</w:t>
                  </w:r>
                </w:p>
              </w:tc>
              <w:tc>
                <w:tcPr>
                  <w:tcW w:w="2268" w:type="dxa"/>
                  <w:vAlign w:val="center"/>
                </w:tcPr>
                <w:p w14:paraId="28F9F3F9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乌鲁木齐城市土壤性质及污染研究/干旱</w:t>
                  </w:r>
                  <w:proofErr w:type="gramStart"/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区研究</w:t>
                  </w:r>
                  <w:proofErr w:type="gramEnd"/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/</w:t>
                  </w:r>
                  <w:r w:rsidRPr="00EA1F17">
                    <w:rPr>
                      <w:rFonts w:ascii="宋体" w:hAnsi="宋体" w:cs="宋体" w:hint="eastAsia"/>
                      <w:color w:val="000000"/>
                      <w:szCs w:val="21"/>
                    </w:rPr>
                    <w:t>刘玉燕，刘敏</w:t>
                  </w:r>
                </w:p>
              </w:tc>
              <w:tc>
                <w:tcPr>
                  <w:tcW w:w="805" w:type="dxa"/>
                  <w:vAlign w:val="center"/>
                </w:tcPr>
                <w:p w14:paraId="1811550D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2007年24卷66-69页</w:t>
                  </w:r>
                </w:p>
              </w:tc>
              <w:tc>
                <w:tcPr>
                  <w:tcW w:w="670" w:type="dxa"/>
                  <w:vAlign w:val="center"/>
                </w:tcPr>
                <w:p w14:paraId="6BF89309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2007年0</w:t>
                  </w:r>
                  <w:r w:rsidRPr="00EA1F17">
                    <w:rPr>
                      <w:rFonts w:ascii="宋体" w:hAnsi="宋体"/>
                      <w:color w:val="000000"/>
                      <w:szCs w:val="28"/>
                    </w:rPr>
                    <w:t>1</w:t>
                  </w: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月</w:t>
                  </w:r>
                  <w:r w:rsidRPr="00EA1F17">
                    <w:rPr>
                      <w:rFonts w:ascii="宋体" w:hAnsi="宋体"/>
                      <w:color w:val="000000"/>
                      <w:szCs w:val="28"/>
                    </w:rPr>
                    <w:t>15</w:t>
                  </w: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日</w:t>
                  </w:r>
                </w:p>
              </w:tc>
              <w:tc>
                <w:tcPr>
                  <w:tcW w:w="652" w:type="dxa"/>
                  <w:vAlign w:val="center"/>
                </w:tcPr>
                <w:p w14:paraId="3A2DACC4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0549B5A5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刘玉燕</w:t>
                  </w:r>
                </w:p>
              </w:tc>
              <w:tc>
                <w:tcPr>
                  <w:tcW w:w="1581" w:type="dxa"/>
                  <w:vAlign w:val="center"/>
                </w:tcPr>
                <w:p w14:paraId="504C9285" w14:textId="77777777" w:rsidR="00105C24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 w:cs="宋体"/>
                      <w:color w:val="000000"/>
                      <w:szCs w:val="21"/>
                    </w:rPr>
                  </w:pPr>
                  <w:r w:rsidRPr="00EA1F17">
                    <w:rPr>
                      <w:rFonts w:ascii="宋体" w:hAnsi="宋体" w:cs="宋体" w:hint="eastAsia"/>
                      <w:color w:val="000000"/>
                      <w:szCs w:val="21"/>
                    </w:rPr>
                    <w:t>刘玉燕，</w:t>
                  </w:r>
                </w:p>
                <w:p w14:paraId="77CA37A1" w14:textId="008A2F7E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cs="宋体" w:hint="eastAsia"/>
                      <w:color w:val="000000"/>
                      <w:szCs w:val="21"/>
                    </w:rPr>
                    <w:t>刘敏</w:t>
                  </w:r>
                </w:p>
              </w:tc>
            </w:tr>
            <w:tr w:rsidR="002E07B4" w:rsidRPr="00EA1F17" w14:paraId="68D799E4" w14:textId="77777777" w:rsidTr="00105C24">
              <w:trPr>
                <w:trHeight w:hRule="exact" w:val="1986"/>
                <w:jc w:val="center"/>
              </w:trPr>
              <w:tc>
                <w:tcPr>
                  <w:tcW w:w="707" w:type="dxa"/>
                  <w:vAlign w:val="center"/>
                </w:tcPr>
                <w:p w14:paraId="5C81DE83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2</w:t>
                  </w:r>
                </w:p>
              </w:tc>
              <w:tc>
                <w:tcPr>
                  <w:tcW w:w="2268" w:type="dxa"/>
                  <w:vAlign w:val="center"/>
                </w:tcPr>
                <w:p w14:paraId="7D42247F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乌鲁木齐城市土壤中重金属分布/干旱区地理/</w:t>
                  </w:r>
                  <w:r w:rsidRPr="00EA1F17">
                    <w:rPr>
                      <w:rFonts w:ascii="宋体" w:hAnsi="宋体" w:cs="宋体" w:hint="eastAsia"/>
                      <w:color w:val="000000"/>
                      <w:szCs w:val="21"/>
                    </w:rPr>
                    <w:t>刘玉燕，刘敏，刘</w:t>
                  </w:r>
                  <w:proofErr w:type="gramStart"/>
                  <w:r w:rsidRPr="00EA1F17">
                    <w:rPr>
                      <w:rFonts w:ascii="宋体" w:hAnsi="宋体" w:cs="宋体" w:hint="eastAsia"/>
                      <w:color w:val="000000"/>
                      <w:szCs w:val="21"/>
                    </w:rPr>
                    <w:t>浩</w:t>
                  </w:r>
                  <w:proofErr w:type="gramEnd"/>
                  <w:r w:rsidRPr="00EA1F17">
                    <w:rPr>
                      <w:rFonts w:ascii="宋体" w:hAnsi="宋体" w:cs="宋体" w:hint="eastAsia"/>
                      <w:color w:val="000000"/>
                      <w:szCs w:val="21"/>
                    </w:rPr>
                    <w:t>峰</w:t>
                  </w:r>
                </w:p>
              </w:tc>
              <w:tc>
                <w:tcPr>
                  <w:tcW w:w="805" w:type="dxa"/>
                  <w:vAlign w:val="center"/>
                </w:tcPr>
                <w:p w14:paraId="6D7F2554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2006年29卷120-123页</w:t>
                  </w:r>
                </w:p>
              </w:tc>
              <w:tc>
                <w:tcPr>
                  <w:tcW w:w="670" w:type="dxa"/>
                  <w:vAlign w:val="center"/>
                </w:tcPr>
                <w:p w14:paraId="41C7F7D5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2006年02月28日</w:t>
                  </w:r>
                </w:p>
              </w:tc>
              <w:tc>
                <w:tcPr>
                  <w:tcW w:w="652" w:type="dxa"/>
                  <w:vAlign w:val="center"/>
                </w:tcPr>
                <w:p w14:paraId="2F7B8B02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3190A365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刘玉燕</w:t>
                  </w:r>
                </w:p>
              </w:tc>
              <w:tc>
                <w:tcPr>
                  <w:tcW w:w="1581" w:type="dxa"/>
                  <w:vAlign w:val="center"/>
                </w:tcPr>
                <w:p w14:paraId="0747A37F" w14:textId="77777777" w:rsidR="00105C24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 w:cs="宋体"/>
                      <w:color w:val="000000"/>
                      <w:szCs w:val="21"/>
                    </w:rPr>
                  </w:pPr>
                  <w:r w:rsidRPr="00EA1F17">
                    <w:rPr>
                      <w:rFonts w:ascii="宋体" w:hAnsi="宋体" w:cs="宋体" w:hint="eastAsia"/>
                      <w:color w:val="000000"/>
                      <w:szCs w:val="21"/>
                    </w:rPr>
                    <w:t>刘玉燕，</w:t>
                  </w:r>
                </w:p>
                <w:p w14:paraId="1B68D577" w14:textId="77777777" w:rsidR="00105C24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 w:cs="宋体"/>
                      <w:color w:val="000000"/>
                      <w:szCs w:val="21"/>
                    </w:rPr>
                  </w:pPr>
                  <w:r w:rsidRPr="00EA1F17">
                    <w:rPr>
                      <w:rFonts w:ascii="宋体" w:hAnsi="宋体" w:cs="宋体" w:hint="eastAsia"/>
                      <w:color w:val="000000"/>
                      <w:szCs w:val="21"/>
                    </w:rPr>
                    <w:t>刘敏，</w:t>
                  </w:r>
                </w:p>
                <w:p w14:paraId="14D9211A" w14:textId="615F2DB1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cs="宋体" w:hint="eastAsia"/>
                      <w:color w:val="000000"/>
                      <w:szCs w:val="21"/>
                    </w:rPr>
                    <w:t>刘</w:t>
                  </w:r>
                  <w:proofErr w:type="gramStart"/>
                  <w:r w:rsidRPr="00EA1F17">
                    <w:rPr>
                      <w:rFonts w:ascii="宋体" w:hAnsi="宋体" w:cs="宋体" w:hint="eastAsia"/>
                      <w:color w:val="000000"/>
                      <w:szCs w:val="21"/>
                    </w:rPr>
                    <w:t>浩</w:t>
                  </w:r>
                  <w:proofErr w:type="gramEnd"/>
                  <w:r w:rsidRPr="00EA1F17">
                    <w:rPr>
                      <w:rFonts w:ascii="宋体" w:hAnsi="宋体" w:cs="宋体" w:hint="eastAsia"/>
                      <w:color w:val="000000"/>
                      <w:szCs w:val="21"/>
                    </w:rPr>
                    <w:t>峰</w:t>
                  </w:r>
                </w:p>
              </w:tc>
            </w:tr>
            <w:tr w:rsidR="002E07B4" w:rsidRPr="00EA1F17" w14:paraId="0266C123" w14:textId="77777777" w:rsidTr="00105C24">
              <w:trPr>
                <w:trHeight w:hRule="exact" w:val="1830"/>
                <w:jc w:val="center"/>
              </w:trPr>
              <w:tc>
                <w:tcPr>
                  <w:tcW w:w="707" w:type="dxa"/>
                  <w:vAlign w:val="center"/>
                </w:tcPr>
                <w:p w14:paraId="3237A98E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3</w:t>
                  </w:r>
                </w:p>
              </w:tc>
              <w:tc>
                <w:tcPr>
                  <w:tcW w:w="2268" w:type="dxa"/>
                  <w:vAlign w:val="center"/>
                </w:tcPr>
                <w:p w14:paraId="1C706B61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乌鲁木齐城市土壤中重金属含量与影响机制探讨/干旱区地理/</w:t>
                  </w:r>
                  <w:r w:rsidRPr="00EA1F17">
                    <w:rPr>
                      <w:rFonts w:ascii="宋体" w:hAnsi="宋体" w:cs="宋体" w:hint="eastAsia"/>
                      <w:color w:val="000000"/>
                      <w:szCs w:val="21"/>
                    </w:rPr>
                    <w:t>刘玉燕，刘敏，刘</w:t>
                  </w:r>
                  <w:proofErr w:type="gramStart"/>
                  <w:r w:rsidRPr="00EA1F17">
                    <w:rPr>
                      <w:rFonts w:ascii="宋体" w:hAnsi="宋体" w:cs="宋体" w:hint="eastAsia"/>
                      <w:color w:val="000000"/>
                      <w:szCs w:val="21"/>
                    </w:rPr>
                    <w:t>浩</w:t>
                  </w:r>
                  <w:proofErr w:type="gramEnd"/>
                  <w:r w:rsidRPr="00EA1F17">
                    <w:rPr>
                      <w:rFonts w:ascii="宋体" w:hAnsi="宋体" w:cs="宋体" w:hint="eastAsia"/>
                      <w:color w:val="000000"/>
                      <w:szCs w:val="21"/>
                    </w:rPr>
                    <w:t>峰</w:t>
                  </w:r>
                </w:p>
              </w:tc>
              <w:tc>
                <w:tcPr>
                  <w:tcW w:w="805" w:type="dxa"/>
                  <w:vAlign w:val="center"/>
                </w:tcPr>
                <w:p w14:paraId="1FD423F5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2007年30卷552-556页</w:t>
                  </w:r>
                </w:p>
              </w:tc>
              <w:tc>
                <w:tcPr>
                  <w:tcW w:w="670" w:type="dxa"/>
                  <w:vAlign w:val="center"/>
                </w:tcPr>
                <w:p w14:paraId="28743EEE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2007年07月15日</w:t>
                  </w:r>
                </w:p>
              </w:tc>
              <w:tc>
                <w:tcPr>
                  <w:tcW w:w="652" w:type="dxa"/>
                  <w:vAlign w:val="center"/>
                </w:tcPr>
                <w:p w14:paraId="0E9EEA89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0198347C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刘玉燕</w:t>
                  </w:r>
                </w:p>
              </w:tc>
              <w:tc>
                <w:tcPr>
                  <w:tcW w:w="1581" w:type="dxa"/>
                  <w:vAlign w:val="center"/>
                </w:tcPr>
                <w:p w14:paraId="5B63556C" w14:textId="77777777" w:rsidR="00105C24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 w:cs="宋体"/>
                      <w:color w:val="000000"/>
                      <w:szCs w:val="21"/>
                    </w:rPr>
                  </w:pPr>
                  <w:r w:rsidRPr="00EA1F17">
                    <w:rPr>
                      <w:rFonts w:ascii="宋体" w:hAnsi="宋体" w:cs="宋体" w:hint="eastAsia"/>
                      <w:color w:val="000000"/>
                      <w:szCs w:val="21"/>
                    </w:rPr>
                    <w:t>刘玉燕，</w:t>
                  </w:r>
                </w:p>
                <w:p w14:paraId="60F8995E" w14:textId="77777777" w:rsidR="00105C24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 w:cs="宋体"/>
                      <w:color w:val="000000"/>
                      <w:szCs w:val="21"/>
                    </w:rPr>
                  </w:pPr>
                  <w:r w:rsidRPr="00EA1F17">
                    <w:rPr>
                      <w:rFonts w:ascii="宋体" w:hAnsi="宋体" w:cs="宋体" w:hint="eastAsia"/>
                      <w:color w:val="000000"/>
                      <w:szCs w:val="21"/>
                    </w:rPr>
                    <w:t>刘敏，</w:t>
                  </w:r>
                </w:p>
                <w:p w14:paraId="47221AB1" w14:textId="0C0CC545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cs="宋体" w:hint="eastAsia"/>
                      <w:color w:val="000000"/>
                      <w:szCs w:val="21"/>
                    </w:rPr>
                    <w:t>刘</w:t>
                  </w:r>
                  <w:proofErr w:type="gramStart"/>
                  <w:r w:rsidRPr="00EA1F17">
                    <w:rPr>
                      <w:rFonts w:ascii="宋体" w:hAnsi="宋体" w:cs="宋体" w:hint="eastAsia"/>
                      <w:color w:val="000000"/>
                      <w:szCs w:val="21"/>
                    </w:rPr>
                    <w:t>浩</w:t>
                  </w:r>
                  <w:proofErr w:type="gramEnd"/>
                  <w:r w:rsidRPr="00EA1F17">
                    <w:rPr>
                      <w:rFonts w:ascii="宋体" w:hAnsi="宋体" w:cs="宋体" w:hint="eastAsia"/>
                      <w:color w:val="000000"/>
                      <w:szCs w:val="21"/>
                    </w:rPr>
                    <w:t>峰</w:t>
                  </w:r>
                </w:p>
              </w:tc>
            </w:tr>
            <w:tr w:rsidR="002E07B4" w:rsidRPr="00EA1F17" w14:paraId="31281E79" w14:textId="77777777" w:rsidTr="00105C24">
              <w:trPr>
                <w:trHeight w:hRule="exact" w:val="2106"/>
                <w:jc w:val="center"/>
              </w:trPr>
              <w:tc>
                <w:tcPr>
                  <w:tcW w:w="707" w:type="dxa"/>
                  <w:vAlign w:val="center"/>
                </w:tcPr>
                <w:p w14:paraId="3B0C0992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4</w:t>
                  </w:r>
                </w:p>
              </w:tc>
              <w:tc>
                <w:tcPr>
                  <w:tcW w:w="2268" w:type="dxa"/>
                  <w:vAlign w:val="center"/>
                </w:tcPr>
                <w:p w14:paraId="57D8062C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城市土壤重金属污染特征分析/土壤通报/</w:t>
                  </w:r>
                  <w:r w:rsidRPr="00EA1F17">
                    <w:rPr>
                      <w:rFonts w:ascii="宋体" w:hAnsi="宋体" w:cs="宋体" w:hint="eastAsia"/>
                      <w:color w:val="000000"/>
                      <w:szCs w:val="21"/>
                    </w:rPr>
                    <w:t>刘玉燕，刘敏，刘</w:t>
                  </w:r>
                  <w:proofErr w:type="gramStart"/>
                  <w:r w:rsidRPr="00EA1F17">
                    <w:rPr>
                      <w:rFonts w:ascii="宋体" w:hAnsi="宋体" w:cs="宋体" w:hint="eastAsia"/>
                      <w:color w:val="000000"/>
                      <w:szCs w:val="21"/>
                    </w:rPr>
                    <w:t>浩</w:t>
                  </w:r>
                  <w:proofErr w:type="gramEnd"/>
                  <w:r w:rsidRPr="00EA1F17">
                    <w:rPr>
                      <w:rFonts w:ascii="宋体" w:hAnsi="宋体" w:cs="宋体" w:hint="eastAsia"/>
                      <w:color w:val="000000"/>
                      <w:szCs w:val="21"/>
                    </w:rPr>
                    <w:t>峰</w:t>
                  </w:r>
                </w:p>
              </w:tc>
              <w:tc>
                <w:tcPr>
                  <w:tcW w:w="805" w:type="dxa"/>
                  <w:vAlign w:val="center"/>
                </w:tcPr>
                <w:p w14:paraId="1571B88D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2006年37卷184-188页</w:t>
                  </w:r>
                </w:p>
              </w:tc>
              <w:tc>
                <w:tcPr>
                  <w:tcW w:w="670" w:type="dxa"/>
                  <w:vAlign w:val="center"/>
                </w:tcPr>
                <w:p w14:paraId="46C1C8A6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2006年0</w:t>
                  </w:r>
                  <w:r w:rsidRPr="00EA1F17">
                    <w:rPr>
                      <w:rFonts w:ascii="宋体" w:hAnsi="宋体"/>
                      <w:color w:val="000000"/>
                      <w:szCs w:val="28"/>
                    </w:rPr>
                    <w:t>2</w:t>
                  </w: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月</w:t>
                  </w:r>
                  <w:r w:rsidRPr="00EA1F17">
                    <w:rPr>
                      <w:rFonts w:ascii="宋体" w:hAnsi="宋体"/>
                      <w:color w:val="000000"/>
                      <w:szCs w:val="28"/>
                    </w:rPr>
                    <w:t>15</w:t>
                  </w: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日</w:t>
                  </w:r>
                </w:p>
              </w:tc>
              <w:tc>
                <w:tcPr>
                  <w:tcW w:w="652" w:type="dxa"/>
                  <w:vAlign w:val="center"/>
                </w:tcPr>
                <w:p w14:paraId="133B5077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658A95A2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刘玉燕</w:t>
                  </w:r>
                </w:p>
              </w:tc>
              <w:tc>
                <w:tcPr>
                  <w:tcW w:w="1581" w:type="dxa"/>
                  <w:vAlign w:val="center"/>
                </w:tcPr>
                <w:p w14:paraId="14E1A51D" w14:textId="77777777" w:rsidR="00105C24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 w:cs="宋体"/>
                      <w:color w:val="000000"/>
                      <w:szCs w:val="21"/>
                    </w:rPr>
                  </w:pPr>
                  <w:r w:rsidRPr="00EA1F17">
                    <w:rPr>
                      <w:rFonts w:ascii="宋体" w:hAnsi="宋体" w:cs="宋体" w:hint="eastAsia"/>
                      <w:color w:val="000000"/>
                      <w:szCs w:val="21"/>
                    </w:rPr>
                    <w:t>刘玉燕，</w:t>
                  </w:r>
                </w:p>
                <w:p w14:paraId="5E9D0D7E" w14:textId="77777777" w:rsidR="00105C24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 w:cs="宋体"/>
                      <w:color w:val="000000"/>
                      <w:szCs w:val="21"/>
                    </w:rPr>
                  </w:pPr>
                  <w:r w:rsidRPr="00EA1F17">
                    <w:rPr>
                      <w:rFonts w:ascii="宋体" w:hAnsi="宋体" w:cs="宋体" w:hint="eastAsia"/>
                      <w:color w:val="000000"/>
                      <w:szCs w:val="21"/>
                    </w:rPr>
                    <w:t>刘敏，</w:t>
                  </w:r>
                </w:p>
                <w:p w14:paraId="109B4EBB" w14:textId="3CC14C68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cs="宋体" w:hint="eastAsia"/>
                      <w:color w:val="000000"/>
                      <w:szCs w:val="21"/>
                    </w:rPr>
                    <w:t>刘</w:t>
                  </w:r>
                  <w:proofErr w:type="gramStart"/>
                  <w:r w:rsidRPr="00EA1F17">
                    <w:rPr>
                      <w:rFonts w:ascii="宋体" w:hAnsi="宋体" w:cs="宋体" w:hint="eastAsia"/>
                      <w:color w:val="000000"/>
                      <w:szCs w:val="21"/>
                    </w:rPr>
                    <w:t>浩</w:t>
                  </w:r>
                  <w:proofErr w:type="gramEnd"/>
                  <w:r w:rsidRPr="00EA1F17">
                    <w:rPr>
                      <w:rFonts w:ascii="宋体" w:hAnsi="宋体" w:cs="宋体" w:hint="eastAsia"/>
                      <w:color w:val="000000"/>
                      <w:szCs w:val="21"/>
                    </w:rPr>
                    <w:t>峰</w:t>
                  </w:r>
                </w:p>
              </w:tc>
            </w:tr>
            <w:tr w:rsidR="002E07B4" w:rsidRPr="00EA1F17" w14:paraId="697B00A2" w14:textId="77777777" w:rsidTr="00105C24">
              <w:trPr>
                <w:trHeight w:hRule="exact" w:val="2145"/>
                <w:jc w:val="center"/>
              </w:trPr>
              <w:tc>
                <w:tcPr>
                  <w:tcW w:w="707" w:type="dxa"/>
                  <w:vAlign w:val="center"/>
                </w:tcPr>
                <w:p w14:paraId="6B25C6D2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lastRenderedPageBreak/>
                    <w:t>5</w:t>
                  </w:r>
                </w:p>
              </w:tc>
              <w:tc>
                <w:tcPr>
                  <w:tcW w:w="2268" w:type="dxa"/>
                  <w:vAlign w:val="center"/>
                </w:tcPr>
                <w:p w14:paraId="23494F57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  <w:highlight w:val="yellow"/>
                    </w:rPr>
                  </w:pPr>
                  <w:r w:rsidRPr="00EA1F17">
                    <w:rPr>
                      <w:rFonts w:ascii="宋体" w:hAnsi="宋体" w:hint="eastAsia"/>
                      <w:bCs/>
                      <w:color w:val="000000"/>
                      <w:szCs w:val="28"/>
                    </w:rPr>
                    <w:t>上海市城区土壤磷酸盐吸附解析动力学特征/土壤通报/</w:t>
                  </w: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刘玉燕，刘敏</w:t>
                  </w:r>
                </w:p>
              </w:tc>
              <w:tc>
                <w:tcPr>
                  <w:tcW w:w="805" w:type="dxa"/>
                  <w:vAlign w:val="center"/>
                </w:tcPr>
                <w:p w14:paraId="4E75898E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  <w:highlight w:val="yellow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2010年41卷1322-1327页</w:t>
                  </w:r>
                </w:p>
              </w:tc>
              <w:tc>
                <w:tcPr>
                  <w:tcW w:w="670" w:type="dxa"/>
                  <w:vAlign w:val="center"/>
                </w:tcPr>
                <w:p w14:paraId="0E2AFB55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  <w:highlight w:val="yellow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2010年12月</w:t>
                  </w:r>
                  <w:r w:rsidRPr="00EA1F17">
                    <w:rPr>
                      <w:rFonts w:ascii="宋体" w:hAnsi="宋体"/>
                      <w:color w:val="000000"/>
                      <w:szCs w:val="28"/>
                    </w:rPr>
                    <w:t>15</w:t>
                  </w: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日</w:t>
                  </w:r>
                </w:p>
              </w:tc>
              <w:tc>
                <w:tcPr>
                  <w:tcW w:w="652" w:type="dxa"/>
                  <w:vAlign w:val="center"/>
                </w:tcPr>
                <w:p w14:paraId="21F8B131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  <w:highlight w:val="yellow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5CB258F3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  <w:highlight w:val="yellow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刘玉燕</w:t>
                  </w:r>
                </w:p>
              </w:tc>
              <w:tc>
                <w:tcPr>
                  <w:tcW w:w="1581" w:type="dxa"/>
                  <w:vAlign w:val="center"/>
                </w:tcPr>
                <w:p w14:paraId="42870DDC" w14:textId="77777777" w:rsidR="00105C24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刘玉燕，</w:t>
                  </w:r>
                </w:p>
                <w:p w14:paraId="410B4C4D" w14:textId="7AD117B2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  <w:highlight w:val="yellow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刘敏</w:t>
                  </w:r>
                </w:p>
              </w:tc>
            </w:tr>
            <w:tr w:rsidR="002E07B4" w:rsidRPr="00EA1F17" w14:paraId="378B0604" w14:textId="77777777" w:rsidTr="00105C24">
              <w:trPr>
                <w:trHeight w:hRule="exact" w:val="2406"/>
                <w:jc w:val="center"/>
              </w:trPr>
              <w:tc>
                <w:tcPr>
                  <w:tcW w:w="707" w:type="dxa"/>
                  <w:vAlign w:val="center"/>
                </w:tcPr>
                <w:p w14:paraId="2ED43ED0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6</w:t>
                  </w:r>
                </w:p>
              </w:tc>
              <w:tc>
                <w:tcPr>
                  <w:tcW w:w="2268" w:type="dxa"/>
                  <w:vAlign w:val="center"/>
                </w:tcPr>
                <w:p w14:paraId="1F7A83FC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color w:val="000000"/>
                      <w:szCs w:val="21"/>
                    </w:rPr>
                    <w:t xml:space="preserve">Distribution characteristics and health risk assessment of PAEs in urban soils of </w:t>
                  </w:r>
                  <w:proofErr w:type="spellStart"/>
                  <w:r w:rsidRPr="00EA1F17">
                    <w:rPr>
                      <w:color w:val="000000"/>
                      <w:szCs w:val="21"/>
                    </w:rPr>
                    <w:t>Changji</w:t>
                  </w:r>
                  <w:proofErr w:type="spellEnd"/>
                  <w:r w:rsidRPr="00EA1F17">
                    <w:rPr>
                      <w:color w:val="000000"/>
                      <w:szCs w:val="21"/>
                    </w:rPr>
                    <w:t xml:space="preserve"> City</w:t>
                  </w:r>
                  <w:r w:rsidRPr="00EA1F17">
                    <w:rPr>
                      <w:rFonts w:hint="eastAsia"/>
                      <w:color w:val="000000"/>
                      <w:szCs w:val="21"/>
                    </w:rPr>
                    <w:t>/</w:t>
                  </w:r>
                  <w:r w:rsidRPr="00EA1F17">
                    <w:rPr>
                      <w:color w:val="000000"/>
                      <w:szCs w:val="21"/>
                    </w:rPr>
                    <w:t>Global NEST Journal</w:t>
                  </w:r>
                  <w:r w:rsidRPr="00EA1F17">
                    <w:rPr>
                      <w:rFonts w:hint="eastAsia"/>
                      <w:color w:val="000000"/>
                      <w:szCs w:val="21"/>
                    </w:rPr>
                    <w:t>/</w:t>
                  </w:r>
                  <w:r w:rsidRPr="00EA1F17">
                    <w:rPr>
                      <w:color w:val="000000"/>
                      <w:szCs w:val="21"/>
                    </w:rPr>
                    <w:t>Liu Y, Ji C, Yu Y, Liu H</w:t>
                  </w:r>
                  <w:r w:rsidRPr="00EA1F17">
                    <w:rPr>
                      <w:color w:val="000000"/>
                      <w:szCs w:val="21"/>
                    </w:rPr>
                    <w:t>，</w:t>
                  </w:r>
                  <w:r w:rsidRPr="00EA1F17">
                    <w:rPr>
                      <w:color w:val="000000"/>
                      <w:szCs w:val="21"/>
                    </w:rPr>
                    <w:t>Shen Y</w:t>
                  </w:r>
                </w:p>
              </w:tc>
              <w:tc>
                <w:tcPr>
                  <w:tcW w:w="805" w:type="dxa"/>
                  <w:vAlign w:val="center"/>
                </w:tcPr>
                <w:p w14:paraId="3A262CE5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2020年22卷67-74页</w:t>
                  </w:r>
                </w:p>
              </w:tc>
              <w:tc>
                <w:tcPr>
                  <w:tcW w:w="670" w:type="dxa"/>
                  <w:vAlign w:val="center"/>
                </w:tcPr>
                <w:p w14:paraId="65951891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2020年01月16日</w:t>
                  </w:r>
                </w:p>
              </w:tc>
              <w:tc>
                <w:tcPr>
                  <w:tcW w:w="652" w:type="dxa"/>
                  <w:vAlign w:val="center"/>
                </w:tcPr>
                <w:p w14:paraId="23DC688A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color w:val="000000"/>
                      <w:szCs w:val="21"/>
                    </w:rPr>
                    <w:t>Liu Y</w:t>
                  </w:r>
                </w:p>
              </w:tc>
              <w:tc>
                <w:tcPr>
                  <w:tcW w:w="567" w:type="dxa"/>
                  <w:vAlign w:val="center"/>
                </w:tcPr>
                <w:p w14:paraId="59A34541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color w:val="000000"/>
                      <w:szCs w:val="21"/>
                    </w:rPr>
                    <w:t>Liu Y</w:t>
                  </w:r>
                </w:p>
              </w:tc>
              <w:tc>
                <w:tcPr>
                  <w:tcW w:w="1581" w:type="dxa"/>
                  <w:vAlign w:val="center"/>
                </w:tcPr>
                <w:p w14:paraId="34FC1275" w14:textId="77777777" w:rsidR="00105C24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color w:val="000000"/>
                      <w:szCs w:val="21"/>
                    </w:rPr>
                  </w:pPr>
                  <w:r w:rsidRPr="00EA1F17">
                    <w:rPr>
                      <w:rFonts w:hint="eastAsia"/>
                      <w:color w:val="000000"/>
                      <w:szCs w:val="21"/>
                    </w:rPr>
                    <w:t>刘玉燕，</w:t>
                  </w:r>
                </w:p>
                <w:p w14:paraId="4FCEB6C6" w14:textId="77777777" w:rsidR="00105C24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color w:val="000000"/>
                      <w:szCs w:val="21"/>
                    </w:rPr>
                  </w:pPr>
                  <w:r w:rsidRPr="00EA1F17">
                    <w:rPr>
                      <w:rFonts w:hint="eastAsia"/>
                      <w:color w:val="000000"/>
                      <w:szCs w:val="21"/>
                    </w:rPr>
                    <w:t>吉才液，</w:t>
                  </w:r>
                </w:p>
                <w:p w14:paraId="28AF4D88" w14:textId="77777777" w:rsidR="00105C24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color w:val="000000"/>
                      <w:szCs w:val="21"/>
                    </w:rPr>
                  </w:pPr>
                  <w:r w:rsidRPr="00EA1F17">
                    <w:rPr>
                      <w:rFonts w:hint="eastAsia"/>
                      <w:color w:val="000000"/>
                      <w:szCs w:val="21"/>
                    </w:rPr>
                    <w:t>于永信，</w:t>
                  </w:r>
                </w:p>
                <w:p w14:paraId="5F747876" w14:textId="77777777" w:rsidR="00105C24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color w:val="000000"/>
                      <w:szCs w:val="21"/>
                    </w:rPr>
                  </w:pPr>
                  <w:r w:rsidRPr="00EA1F17">
                    <w:rPr>
                      <w:rFonts w:hint="eastAsia"/>
                      <w:color w:val="000000"/>
                      <w:szCs w:val="21"/>
                    </w:rPr>
                    <w:t>刘</w:t>
                  </w:r>
                  <w:proofErr w:type="gramStart"/>
                  <w:r w:rsidRPr="00EA1F17">
                    <w:rPr>
                      <w:rFonts w:hint="eastAsia"/>
                      <w:color w:val="000000"/>
                      <w:szCs w:val="21"/>
                    </w:rPr>
                    <w:t>浩</w:t>
                  </w:r>
                  <w:proofErr w:type="gramEnd"/>
                  <w:r w:rsidRPr="00EA1F17">
                    <w:rPr>
                      <w:rFonts w:hint="eastAsia"/>
                      <w:color w:val="000000"/>
                      <w:szCs w:val="21"/>
                    </w:rPr>
                    <w:t>峰</w:t>
                  </w:r>
                  <w:r w:rsidR="00105C24">
                    <w:rPr>
                      <w:rFonts w:hint="eastAsia"/>
                      <w:color w:val="000000"/>
                      <w:szCs w:val="21"/>
                    </w:rPr>
                    <w:t>，</w:t>
                  </w:r>
                </w:p>
                <w:p w14:paraId="67A4C79F" w14:textId="58DE74F2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proofErr w:type="gramStart"/>
                  <w:r w:rsidRPr="00EA1F17">
                    <w:rPr>
                      <w:rFonts w:hint="eastAsia"/>
                      <w:color w:val="000000"/>
                      <w:szCs w:val="21"/>
                    </w:rPr>
                    <w:t>申亚星</w:t>
                  </w:r>
                  <w:proofErr w:type="gramEnd"/>
                </w:p>
              </w:tc>
            </w:tr>
            <w:tr w:rsidR="002E07B4" w:rsidRPr="00EA1F17" w14:paraId="414A5B91" w14:textId="77777777" w:rsidTr="00105C24">
              <w:trPr>
                <w:trHeight w:hRule="exact" w:val="3935"/>
                <w:jc w:val="center"/>
              </w:trPr>
              <w:tc>
                <w:tcPr>
                  <w:tcW w:w="707" w:type="dxa"/>
                  <w:vAlign w:val="center"/>
                </w:tcPr>
                <w:p w14:paraId="6B728677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7</w:t>
                  </w:r>
                </w:p>
              </w:tc>
              <w:tc>
                <w:tcPr>
                  <w:tcW w:w="2268" w:type="dxa"/>
                </w:tcPr>
                <w:p w14:paraId="239D7A38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</w:pPr>
                  <w:r w:rsidRPr="00EA1F17">
                    <w:rPr>
                      <w:rFonts w:hint="eastAsia"/>
                    </w:rPr>
                    <w:t>Polycyclic aromatic hydrocarbons in the soils of the Yangtze River Delta Urban Agglomeration, China: Influence of land cover types and urbanization/ Science of The Total Environment/ Y</w:t>
                  </w:r>
                  <w:r w:rsidRPr="00EA1F17">
                    <w:t>e</w:t>
                  </w:r>
                  <w:r w:rsidRPr="00EA1F17">
                    <w:rPr>
                      <w:rFonts w:hint="eastAsia"/>
                    </w:rPr>
                    <w:t xml:space="preserve"> Li, M</w:t>
                  </w:r>
                  <w:r w:rsidRPr="00EA1F17">
                    <w:t>in</w:t>
                  </w:r>
                  <w:r w:rsidRPr="00EA1F17">
                    <w:rPr>
                      <w:rFonts w:hint="eastAsia"/>
                    </w:rPr>
                    <w:t xml:space="preserve"> Liu, </w:t>
                  </w:r>
                  <w:proofErr w:type="spellStart"/>
                  <w:r w:rsidRPr="00EA1F17">
                    <w:rPr>
                      <w:rFonts w:hint="eastAsia"/>
                    </w:rPr>
                    <w:t>R</w:t>
                  </w:r>
                  <w:r w:rsidRPr="00EA1F17">
                    <w:t>unkui</w:t>
                  </w:r>
                  <w:proofErr w:type="spellEnd"/>
                  <w:r w:rsidRPr="00EA1F17">
                    <w:rPr>
                      <w:rFonts w:hint="eastAsia"/>
                    </w:rPr>
                    <w:t xml:space="preserve"> Li,</w:t>
                  </w:r>
                  <w:r w:rsidRPr="00EA1F17">
                    <w:t xml:space="preserve"> </w:t>
                  </w:r>
                  <w:r w:rsidRPr="00EA1F17">
                    <w:rPr>
                      <w:rFonts w:hint="eastAsia"/>
                    </w:rPr>
                    <w:t>P</w:t>
                  </w:r>
                  <w:r w:rsidRPr="00EA1F17">
                    <w:t>ei</w:t>
                  </w:r>
                  <w:r w:rsidRPr="00EA1F17">
                    <w:rPr>
                      <w:rFonts w:hint="eastAsia"/>
                    </w:rPr>
                    <w:t xml:space="preserve"> Sun, </w:t>
                  </w:r>
                  <w:proofErr w:type="spellStart"/>
                  <w:r w:rsidRPr="00EA1F17">
                    <w:rPr>
                      <w:rFonts w:hint="eastAsia"/>
                    </w:rPr>
                    <w:t>H</w:t>
                  </w:r>
                  <w:r w:rsidRPr="00EA1F17">
                    <w:t>aibin</w:t>
                  </w:r>
                  <w:proofErr w:type="spellEnd"/>
                  <w:r w:rsidRPr="00EA1F17">
                    <w:rPr>
                      <w:rFonts w:hint="eastAsia"/>
                    </w:rPr>
                    <w:t xml:space="preserve"> </w:t>
                  </w:r>
                  <w:proofErr w:type="gramStart"/>
                  <w:r w:rsidRPr="00EA1F17">
                    <w:rPr>
                      <w:rFonts w:hint="eastAsia"/>
                    </w:rPr>
                    <w:t>Xia ,</w:t>
                  </w:r>
                  <w:proofErr w:type="gramEnd"/>
                  <w:r w:rsidRPr="00EA1F17">
                    <w:rPr>
                      <w:rFonts w:hint="eastAsia"/>
                    </w:rPr>
                    <w:t xml:space="preserve"> </w:t>
                  </w:r>
                  <w:proofErr w:type="spellStart"/>
                  <w:r w:rsidRPr="00EA1F17">
                    <w:rPr>
                      <w:rFonts w:hint="eastAsia"/>
                    </w:rPr>
                    <w:t>T</w:t>
                  </w:r>
                  <w:r w:rsidRPr="00EA1F17">
                    <w:t>ianhao</w:t>
                  </w:r>
                  <w:proofErr w:type="spellEnd"/>
                  <w:r w:rsidRPr="00EA1F17">
                    <w:rPr>
                      <w:rFonts w:hint="eastAsia"/>
                    </w:rPr>
                    <w:t xml:space="preserve"> He </w:t>
                  </w:r>
                </w:p>
              </w:tc>
              <w:tc>
                <w:tcPr>
                  <w:tcW w:w="805" w:type="dxa"/>
                </w:tcPr>
                <w:p w14:paraId="6B667AE7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hint="eastAsia"/>
                    </w:rPr>
                    <w:t>2020</w:t>
                  </w:r>
                  <w:r w:rsidRPr="00EA1F17">
                    <w:rPr>
                      <w:rFonts w:hint="eastAsia"/>
                    </w:rPr>
                    <w:t>年</w:t>
                  </w:r>
                  <w:r w:rsidRPr="00EA1F17">
                    <w:rPr>
                      <w:rFonts w:hint="eastAsia"/>
                    </w:rPr>
                    <w:t>715</w:t>
                  </w:r>
                  <w:r w:rsidRPr="00EA1F17">
                    <w:rPr>
                      <w:rFonts w:hint="eastAsia"/>
                    </w:rPr>
                    <w:t>卷</w:t>
                  </w:r>
                  <w:r w:rsidRPr="00EA1F17">
                    <w:rPr>
                      <w:rFonts w:hint="eastAsia"/>
                    </w:rPr>
                    <w:t>https://doi.org/10.1016/j.scitotenv.2020.137011</w:t>
                  </w:r>
                </w:p>
              </w:tc>
              <w:tc>
                <w:tcPr>
                  <w:tcW w:w="670" w:type="dxa"/>
                </w:tcPr>
                <w:p w14:paraId="5585D179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hint="eastAsia"/>
                    </w:rPr>
                    <w:t>2020</w:t>
                  </w:r>
                  <w:r w:rsidRPr="00EA1F17">
                    <w:rPr>
                      <w:rFonts w:hint="eastAsia"/>
                    </w:rPr>
                    <w:t>年</w:t>
                  </w:r>
                  <w:r w:rsidRPr="00EA1F17">
                    <w:rPr>
                      <w:rFonts w:hint="eastAsia"/>
                    </w:rPr>
                    <w:t>01</w:t>
                  </w:r>
                  <w:r w:rsidRPr="00EA1F17">
                    <w:rPr>
                      <w:rFonts w:hint="eastAsia"/>
                    </w:rPr>
                    <w:t>月</w:t>
                  </w:r>
                  <w:r w:rsidRPr="00EA1F17">
                    <w:rPr>
                      <w:rFonts w:hint="eastAsia"/>
                    </w:rPr>
                    <w:t>30</w:t>
                  </w:r>
                  <w:r w:rsidRPr="00EA1F17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652" w:type="dxa"/>
                </w:tcPr>
                <w:p w14:paraId="09C1FBFB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hint="eastAsia"/>
                    </w:rPr>
                    <w:t>M</w:t>
                  </w:r>
                  <w:r w:rsidRPr="00EA1F17">
                    <w:t>in</w:t>
                  </w:r>
                  <w:r w:rsidRPr="00EA1F17">
                    <w:rPr>
                      <w:rFonts w:hint="eastAsia"/>
                    </w:rPr>
                    <w:t xml:space="preserve"> Liu</w:t>
                  </w:r>
                </w:p>
              </w:tc>
              <w:tc>
                <w:tcPr>
                  <w:tcW w:w="567" w:type="dxa"/>
                </w:tcPr>
                <w:p w14:paraId="71EC8AAC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hint="eastAsia"/>
                    </w:rPr>
                    <w:t>Y</w:t>
                  </w:r>
                  <w:r w:rsidRPr="00EA1F17">
                    <w:t>e</w:t>
                  </w:r>
                  <w:r w:rsidRPr="00EA1F17">
                    <w:rPr>
                      <w:rFonts w:hint="eastAsia"/>
                    </w:rPr>
                    <w:t xml:space="preserve"> Li</w:t>
                  </w:r>
                </w:p>
              </w:tc>
              <w:tc>
                <w:tcPr>
                  <w:tcW w:w="1581" w:type="dxa"/>
                </w:tcPr>
                <w:p w14:paraId="29883383" w14:textId="77777777" w:rsidR="00105C24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</w:pPr>
                  <w:r w:rsidRPr="00EA1F17">
                    <w:rPr>
                      <w:rFonts w:hint="eastAsia"/>
                    </w:rPr>
                    <w:t>李晔，</w:t>
                  </w:r>
                  <w:r w:rsidRPr="00EA1F17">
                    <w:rPr>
                      <w:rFonts w:hint="eastAsia"/>
                    </w:rPr>
                    <w:t xml:space="preserve"> </w:t>
                  </w:r>
                </w:p>
                <w:p w14:paraId="5EF9C09B" w14:textId="77777777" w:rsidR="00105C24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</w:pPr>
                  <w:r w:rsidRPr="00EA1F17">
                    <w:rPr>
                      <w:rFonts w:hint="eastAsia"/>
                    </w:rPr>
                    <w:t>刘敏</w:t>
                  </w:r>
                  <w:r w:rsidRPr="00EA1F17">
                    <w:rPr>
                      <w:rFonts w:hint="eastAsia"/>
                    </w:rPr>
                    <w:t xml:space="preserve"> , </w:t>
                  </w:r>
                </w:p>
                <w:p w14:paraId="1E8D343B" w14:textId="77777777" w:rsidR="00105C24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</w:pPr>
                  <w:r w:rsidRPr="00EA1F17">
                    <w:rPr>
                      <w:rFonts w:hint="eastAsia"/>
                    </w:rPr>
                    <w:t>李润奎</w:t>
                  </w:r>
                  <w:r w:rsidRPr="00EA1F17">
                    <w:rPr>
                      <w:rFonts w:hint="eastAsia"/>
                    </w:rPr>
                    <w:t xml:space="preserve"> , </w:t>
                  </w:r>
                </w:p>
                <w:p w14:paraId="5C37E046" w14:textId="77777777" w:rsidR="00105C24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</w:pPr>
                  <w:proofErr w:type="gramStart"/>
                  <w:r w:rsidRPr="00EA1F17">
                    <w:rPr>
                      <w:rFonts w:hint="eastAsia"/>
                    </w:rPr>
                    <w:t>孙沛</w:t>
                  </w:r>
                  <w:proofErr w:type="gramEnd"/>
                  <w:r w:rsidRPr="00EA1F17">
                    <w:rPr>
                      <w:rFonts w:hint="eastAsia"/>
                    </w:rPr>
                    <w:t xml:space="preserve"> </w:t>
                  </w:r>
                  <w:r w:rsidRPr="00EA1F17">
                    <w:rPr>
                      <w:rFonts w:hint="eastAsia"/>
                    </w:rPr>
                    <w:t>，</w:t>
                  </w:r>
                  <w:r w:rsidRPr="00EA1F17">
                    <w:rPr>
                      <w:rFonts w:hint="eastAsia"/>
                    </w:rPr>
                    <w:t xml:space="preserve"> </w:t>
                  </w:r>
                </w:p>
                <w:p w14:paraId="608C40A5" w14:textId="77777777" w:rsidR="00105C24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</w:pPr>
                  <w:r w:rsidRPr="00EA1F17">
                    <w:rPr>
                      <w:rFonts w:hint="eastAsia"/>
                    </w:rPr>
                    <w:t>夏海斌</w:t>
                  </w:r>
                  <w:r w:rsidRPr="00EA1F17">
                    <w:rPr>
                      <w:rFonts w:hint="eastAsia"/>
                    </w:rPr>
                    <w:t xml:space="preserve"> </w:t>
                  </w:r>
                  <w:r w:rsidRPr="00EA1F17">
                    <w:rPr>
                      <w:rFonts w:hint="eastAsia"/>
                    </w:rPr>
                    <w:t>，</w:t>
                  </w:r>
                </w:p>
                <w:p w14:paraId="1A90D50F" w14:textId="5BAEEB78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proofErr w:type="gramStart"/>
                  <w:r w:rsidRPr="00EA1F17">
                    <w:rPr>
                      <w:rFonts w:hint="eastAsia"/>
                    </w:rPr>
                    <w:t>何天豪</w:t>
                  </w:r>
                  <w:proofErr w:type="gramEnd"/>
                </w:p>
              </w:tc>
            </w:tr>
            <w:tr w:rsidR="002E07B4" w:rsidRPr="00EA1F17" w14:paraId="4A04F3CD" w14:textId="77777777" w:rsidTr="00105C24">
              <w:trPr>
                <w:trHeight w:hRule="exact" w:val="3006"/>
                <w:jc w:val="center"/>
              </w:trPr>
              <w:tc>
                <w:tcPr>
                  <w:tcW w:w="707" w:type="dxa"/>
                  <w:vAlign w:val="center"/>
                </w:tcPr>
                <w:p w14:paraId="5CA7AF94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8</w:t>
                  </w:r>
                </w:p>
              </w:tc>
              <w:tc>
                <w:tcPr>
                  <w:tcW w:w="2268" w:type="dxa"/>
                  <w:vAlign w:val="center"/>
                </w:tcPr>
                <w:p w14:paraId="28079BCE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bCs/>
                      <w:color w:val="000000"/>
                      <w:szCs w:val="28"/>
                    </w:rPr>
                    <w:t>城市建筑物对周围土壤中多环芳烃含量与分布的影响/中国环境科学/</w:t>
                  </w:r>
                  <w:r w:rsidRPr="00EA1F17">
                    <w:rPr>
                      <w:rFonts w:ascii="宋体" w:hAnsi="宋体" w:cs="宋体" w:hint="eastAsia"/>
                      <w:bCs/>
                      <w:color w:val="000000"/>
                      <w:szCs w:val="21"/>
                    </w:rPr>
                    <w:t>于英鹏，杨毅，刘敏，陆敏，郑鑫，王欣，王瑞琪，刘营，汪青</w:t>
                  </w:r>
                </w:p>
              </w:tc>
              <w:tc>
                <w:tcPr>
                  <w:tcW w:w="805" w:type="dxa"/>
                  <w:vAlign w:val="center"/>
                </w:tcPr>
                <w:p w14:paraId="46F0FBE9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2014年34卷452-458页</w:t>
                  </w:r>
                </w:p>
              </w:tc>
              <w:tc>
                <w:tcPr>
                  <w:tcW w:w="670" w:type="dxa"/>
                  <w:vAlign w:val="center"/>
                </w:tcPr>
                <w:p w14:paraId="25FCFDD3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2014年02月20日</w:t>
                  </w:r>
                </w:p>
              </w:tc>
              <w:tc>
                <w:tcPr>
                  <w:tcW w:w="652" w:type="dxa"/>
                  <w:vAlign w:val="center"/>
                </w:tcPr>
                <w:p w14:paraId="75A25BDE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刘敏</w:t>
                  </w:r>
                </w:p>
              </w:tc>
              <w:tc>
                <w:tcPr>
                  <w:tcW w:w="567" w:type="dxa"/>
                  <w:vAlign w:val="center"/>
                </w:tcPr>
                <w:p w14:paraId="70AB5A24" w14:textId="77777777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hint="eastAsia"/>
                      <w:color w:val="000000"/>
                      <w:szCs w:val="28"/>
                    </w:rPr>
                    <w:t>于英鹏</w:t>
                  </w:r>
                </w:p>
              </w:tc>
              <w:tc>
                <w:tcPr>
                  <w:tcW w:w="1581" w:type="dxa"/>
                  <w:vAlign w:val="center"/>
                </w:tcPr>
                <w:p w14:paraId="1E55A073" w14:textId="77777777" w:rsidR="00105C24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 w:cs="宋体"/>
                      <w:bCs/>
                      <w:color w:val="000000"/>
                      <w:szCs w:val="21"/>
                    </w:rPr>
                  </w:pPr>
                  <w:r w:rsidRPr="00EA1F17">
                    <w:rPr>
                      <w:rFonts w:ascii="宋体" w:hAnsi="宋体" w:cs="宋体" w:hint="eastAsia"/>
                      <w:bCs/>
                      <w:color w:val="000000"/>
                      <w:szCs w:val="21"/>
                    </w:rPr>
                    <w:t>于英鹏，</w:t>
                  </w:r>
                </w:p>
                <w:p w14:paraId="5FCF26DB" w14:textId="77777777" w:rsidR="00105C24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 w:cs="宋体"/>
                      <w:bCs/>
                      <w:color w:val="000000"/>
                      <w:szCs w:val="21"/>
                    </w:rPr>
                  </w:pPr>
                  <w:r w:rsidRPr="00EA1F17">
                    <w:rPr>
                      <w:rFonts w:ascii="宋体" w:hAnsi="宋体" w:cs="宋体" w:hint="eastAsia"/>
                      <w:bCs/>
                      <w:color w:val="000000"/>
                      <w:szCs w:val="21"/>
                    </w:rPr>
                    <w:t>杨毅，</w:t>
                  </w:r>
                </w:p>
                <w:p w14:paraId="10B23DC4" w14:textId="77777777" w:rsidR="00105C24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 w:cs="宋体"/>
                      <w:bCs/>
                      <w:color w:val="000000"/>
                      <w:szCs w:val="21"/>
                    </w:rPr>
                  </w:pPr>
                  <w:r w:rsidRPr="00EA1F17">
                    <w:rPr>
                      <w:rFonts w:ascii="宋体" w:hAnsi="宋体" w:cs="宋体" w:hint="eastAsia"/>
                      <w:bCs/>
                      <w:color w:val="000000"/>
                      <w:szCs w:val="21"/>
                    </w:rPr>
                    <w:t>刘敏，</w:t>
                  </w:r>
                </w:p>
                <w:p w14:paraId="31EDB0C5" w14:textId="77777777" w:rsidR="00105C24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 w:cs="宋体"/>
                      <w:bCs/>
                      <w:color w:val="000000"/>
                      <w:szCs w:val="21"/>
                    </w:rPr>
                  </w:pPr>
                  <w:r w:rsidRPr="00EA1F17">
                    <w:rPr>
                      <w:rFonts w:ascii="宋体" w:hAnsi="宋体" w:cs="宋体" w:hint="eastAsia"/>
                      <w:bCs/>
                      <w:color w:val="000000"/>
                      <w:szCs w:val="21"/>
                    </w:rPr>
                    <w:t>陆敏，</w:t>
                  </w:r>
                </w:p>
                <w:p w14:paraId="395C0420" w14:textId="77777777" w:rsidR="00105C24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 w:cs="宋体"/>
                      <w:bCs/>
                      <w:color w:val="000000"/>
                      <w:szCs w:val="21"/>
                    </w:rPr>
                  </w:pPr>
                  <w:r w:rsidRPr="00EA1F17">
                    <w:rPr>
                      <w:rFonts w:ascii="宋体" w:hAnsi="宋体" w:cs="宋体" w:hint="eastAsia"/>
                      <w:bCs/>
                      <w:color w:val="000000"/>
                      <w:szCs w:val="21"/>
                    </w:rPr>
                    <w:t>郑鑫，</w:t>
                  </w:r>
                </w:p>
                <w:p w14:paraId="2232A6A4" w14:textId="77777777" w:rsidR="00105C24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 w:cs="宋体"/>
                      <w:bCs/>
                      <w:color w:val="000000"/>
                      <w:szCs w:val="21"/>
                    </w:rPr>
                  </w:pPr>
                  <w:r w:rsidRPr="00EA1F17">
                    <w:rPr>
                      <w:rFonts w:ascii="宋体" w:hAnsi="宋体" w:cs="宋体" w:hint="eastAsia"/>
                      <w:bCs/>
                      <w:color w:val="000000"/>
                      <w:szCs w:val="21"/>
                    </w:rPr>
                    <w:t>王欣，</w:t>
                  </w:r>
                </w:p>
                <w:p w14:paraId="4209B503" w14:textId="77777777" w:rsidR="00105C24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 w:cs="宋体"/>
                      <w:bCs/>
                      <w:color w:val="000000"/>
                      <w:szCs w:val="21"/>
                    </w:rPr>
                  </w:pPr>
                  <w:r w:rsidRPr="00EA1F17">
                    <w:rPr>
                      <w:rFonts w:ascii="宋体" w:hAnsi="宋体" w:cs="宋体" w:hint="eastAsia"/>
                      <w:bCs/>
                      <w:color w:val="000000"/>
                      <w:szCs w:val="21"/>
                    </w:rPr>
                    <w:t>王瑞琪，</w:t>
                  </w:r>
                </w:p>
                <w:p w14:paraId="27C72AD9" w14:textId="77777777" w:rsidR="00105C24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 w:cs="宋体"/>
                      <w:bCs/>
                      <w:color w:val="000000"/>
                      <w:szCs w:val="21"/>
                    </w:rPr>
                  </w:pPr>
                  <w:r w:rsidRPr="00EA1F17">
                    <w:rPr>
                      <w:rFonts w:ascii="宋体" w:hAnsi="宋体" w:cs="宋体" w:hint="eastAsia"/>
                      <w:bCs/>
                      <w:color w:val="000000"/>
                      <w:szCs w:val="21"/>
                    </w:rPr>
                    <w:t>刘营，</w:t>
                  </w:r>
                </w:p>
                <w:p w14:paraId="78AE1913" w14:textId="394F06DD" w:rsidR="002E07B4" w:rsidRPr="00EA1F17" w:rsidRDefault="002E07B4" w:rsidP="002E07B4">
                  <w:pPr>
                    <w:adjustRightInd w:val="0"/>
                    <w:spacing w:after="50" w:line="320" w:lineRule="exact"/>
                    <w:jc w:val="center"/>
                    <w:outlineLvl w:val="1"/>
                    <w:rPr>
                      <w:rFonts w:ascii="宋体" w:hAnsi="宋体"/>
                      <w:color w:val="000000"/>
                      <w:szCs w:val="28"/>
                    </w:rPr>
                  </w:pPr>
                  <w:r w:rsidRPr="00EA1F17">
                    <w:rPr>
                      <w:rFonts w:ascii="宋体" w:hAnsi="宋体" w:cs="宋体" w:hint="eastAsia"/>
                      <w:bCs/>
                      <w:color w:val="000000"/>
                      <w:szCs w:val="21"/>
                    </w:rPr>
                    <w:t>汪青</w:t>
                  </w:r>
                </w:p>
              </w:tc>
            </w:tr>
          </w:tbl>
          <w:p w14:paraId="0CB1F40D" w14:textId="74BCB4C3" w:rsidR="002C1382" w:rsidRDefault="002C1382">
            <w:pPr>
              <w:spacing w:line="440" w:lineRule="exact"/>
              <w:jc w:val="left"/>
              <w:rPr>
                <w:rFonts w:eastAsia="仿宋_GB2312"/>
                <w:bCs/>
                <w:sz w:val="24"/>
                <w:szCs w:val="24"/>
              </w:rPr>
            </w:pPr>
          </w:p>
        </w:tc>
      </w:tr>
      <w:tr w:rsidR="002C1382" w14:paraId="08107B78" w14:textId="77777777">
        <w:trPr>
          <w:trHeight w:val="1654"/>
          <w:jc w:val="center"/>
        </w:trPr>
        <w:tc>
          <w:tcPr>
            <w:tcW w:w="2269" w:type="dxa"/>
            <w:vAlign w:val="center"/>
          </w:tcPr>
          <w:p w14:paraId="01577329" w14:textId="77777777" w:rsidR="002C1382" w:rsidRDefault="003478DE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4"/>
                <w:lang w:val="en"/>
              </w:rPr>
            </w:pPr>
            <w:r>
              <w:rPr>
                <w:rFonts w:eastAsia="仿宋_GB2312"/>
                <w:bCs/>
                <w:sz w:val="28"/>
                <w:szCs w:val="24"/>
              </w:rPr>
              <w:lastRenderedPageBreak/>
              <w:t>主要完成人</w:t>
            </w:r>
          </w:p>
        </w:tc>
        <w:tc>
          <w:tcPr>
            <w:tcW w:w="6755" w:type="dxa"/>
            <w:vAlign w:val="center"/>
          </w:tcPr>
          <w:p w14:paraId="12E997A8" w14:textId="4E11702D" w:rsidR="002C1382" w:rsidRDefault="008A1397">
            <w:pPr>
              <w:spacing w:line="440" w:lineRule="exact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刘玉燕</w:t>
            </w:r>
            <w:r w:rsidR="003478DE">
              <w:rPr>
                <w:rFonts w:eastAsia="仿宋_GB2312"/>
                <w:bCs/>
                <w:sz w:val="24"/>
                <w:szCs w:val="24"/>
              </w:rPr>
              <w:t>，排名</w:t>
            </w:r>
            <w:r w:rsidR="003478DE">
              <w:rPr>
                <w:rFonts w:eastAsia="仿宋_GB2312"/>
                <w:bCs/>
                <w:sz w:val="24"/>
                <w:szCs w:val="24"/>
              </w:rPr>
              <w:t>1</w:t>
            </w:r>
            <w:r w:rsidR="003478DE">
              <w:rPr>
                <w:rFonts w:eastAsia="仿宋_GB2312"/>
                <w:bCs/>
                <w:sz w:val="24"/>
                <w:szCs w:val="24"/>
              </w:rPr>
              <w:t>，</w:t>
            </w:r>
            <w:r>
              <w:rPr>
                <w:rFonts w:eastAsia="仿宋_GB2312" w:hint="eastAsia"/>
                <w:bCs/>
                <w:sz w:val="24"/>
                <w:szCs w:val="24"/>
              </w:rPr>
              <w:t>教授</w:t>
            </w:r>
            <w:r w:rsidR="003478DE">
              <w:rPr>
                <w:rFonts w:eastAsia="仿宋_GB2312"/>
                <w:bCs/>
                <w:sz w:val="24"/>
                <w:szCs w:val="24"/>
              </w:rPr>
              <w:t>，</w:t>
            </w:r>
            <w:r>
              <w:rPr>
                <w:rFonts w:eastAsia="仿宋_GB2312" w:hint="eastAsia"/>
                <w:bCs/>
                <w:sz w:val="24"/>
                <w:szCs w:val="24"/>
              </w:rPr>
              <w:t>海南师范大学</w:t>
            </w:r>
            <w:r w:rsidR="003478DE">
              <w:rPr>
                <w:rFonts w:eastAsia="仿宋_GB2312"/>
                <w:bCs/>
                <w:sz w:val="24"/>
                <w:szCs w:val="24"/>
              </w:rPr>
              <w:t>；</w:t>
            </w:r>
          </w:p>
          <w:p w14:paraId="266BBE82" w14:textId="6B64175D" w:rsidR="002C1382" w:rsidRDefault="008A1397">
            <w:pPr>
              <w:spacing w:line="440" w:lineRule="exact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刘敏</w:t>
            </w:r>
            <w:r w:rsidR="003478DE">
              <w:rPr>
                <w:rFonts w:eastAsia="仿宋_GB2312"/>
                <w:bCs/>
                <w:sz w:val="24"/>
                <w:szCs w:val="24"/>
              </w:rPr>
              <w:t>，排名</w:t>
            </w:r>
            <w:r w:rsidR="003478DE">
              <w:rPr>
                <w:rFonts w:eastAsia="仿宋_GB2312"/>
                <w:bCs/>
                <w:sz w:val="24"/>
                <w:szCs w:val="24"/>
              </w:rPr>
              <w:t>2</w:t>
            </w:r>
            <w:r w:rsidR="003478DE">
              <w:rPr>
                <w:rFonts w:eastAsia="仿宋_GB2312"/>
                <w:bCs/>
                <w:sz w:val="24"/>
                <w:szCs w:val="24"/>
              </w:rPr>
              <w:t>，</w:t>
            </w:r>
            <w:r>
              <w:rPr>
                <w:rFonts w:eastAsia="仿宋_GB2312" w:hint="eastAsia"/>
                <w:bCs/>
                <w:sz w:val="24"/>
                <w:szCs w:val="24"/>
              </w:rPr>
              <w:t>教授</w:t>
            </w:r>
            <w:r w:rsidR="003478DE">
              <w:rPr>
                <w:rFonts w:eastAsia="仿宋_GB2312"/>
                <w:bCs/>
                <w:sz w:val="24"/>
                <w:szCs w:val="24"/>
              </w:rPr>
              <w:t>，</w:t>
            </w:r>
            <w:r>
              <w:rPr>
                <w:rFonts w:eastAsia="仿宋_GB2312" w:hint="eastAsia"/>
                <w:bCs/>
                <w:sz w:val="24"/>
                <w:szCs w:val="24"/>
              </w:rPr>
              <w:t>华东师范大学</w:t>
            </w:r>
            <w:r w:rsidR="003478DE">
              <w:rPr>
                <w:rFonts w:eastAsia="仿宋_GB2312"/>
                <w:bCs/>
                <w:sz w:val="24"/>
                <w:szCs w:val="24"/>
              </w:rPr>
              <w:t>；</w:t>
            </w:r>
          </w:p>
          <w:p w14:paraId="0E78423B" w14:textId="02F3A6C7" w:rsidR="002C1382" w:rsidRDefault="008A1397">
            <w:pPr>
              <w:spacing w:line="440" w:lineRule="exact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刘</w:t>
            </w:r>
            <w:proofErr w:type="gramStart"/>
            <w:r>
              <w:rPr>
                <w:rFonts w:eastAsia="仿宋_GB2312" w:hint="eastAsia"/>
                <w:bCs/>
                <w:sz w:val="24"/>
                <w:szCs w:val="24"/>
              </w:rPr>
              <w:t>浩</w:t>
            </w:r>
            <w:proofErr w:type="gramEnd"/>
            <w:r>
              <w:rPr>
                <w:rFonts w:eastAsia="仿宋_GB2312" w:hint="eastAsia"/>
                <w:bCs/>
                <w:sz w:val="24"/>
                <w:szCs w:val="24"/>
              </w:rPr>
              <w:t>峰</w:t>
            </w:r>
            <w:r w:rsidR="003478DE">
              <w:rPr>
                <w:rFonts w:eastAsia="仿宋_GB2312"/>
                <w:bCs/>
                <w:sz w:val="24"/>
                <w:szCs w:val="24"/>
              </w:rPr>
              <w:t>，排名</w:t>
            </w:r>
            <w:r w:rsidR="003478DE">
              <w:rPr>
                <w:rFonts w:eastAsia="仿宋_GB2312"/>
                <w:bCs/>
                <w:sz w:val="24"/>
                <w:szCs w:val="24"/>
              </w:rPr>
              <w:t>3</w:t>
            </w:r>
            <w:r w:rsidR="003478DE">
              <w:rPr>
                <w:rFonts w:eastAsia="仿宋_GB2312"/>
                <w:bCs/>
                <w:sz w:val="24"/>
                <w:szCs w:val="24"/>
              </w:rPr>
              <w:t>，</w:t>
            </w:r>
            <w:r>
              <w:rPr>
                <w:rFonts w:eastAsia="仿宋_GB2312" w:hint="eastAsia"/>
                <w:bCs/>
                <w:sz w:val="24"/>
                <w:szCs w:val="24"/>
              </w:rPr>
              <w:t>高级工程师</w:t>
            </w:r>
            <w:r w:rsidR="003478DE">
              <w:rPr>
                <w:rFonts w:eastAsia="仿宋_GB2312"/>
                <w:bCs/>
                <w:sz w:val="24"/>
                <w:szCs w:val="24"/>
              </w:rPr>
              <w:t>，</w:t>
            </w:r>
            <w:r>
              <w:rPr>
                <w:rFonts w:eastAsia="仿宋_GB2312" w:hint="eastAsia"/>
                <w:bCs/>
                <w:sz w:val="24"/>
                <w:szCs w:val="24"/>
              </w:rPr>
              <w:t>海南师范大学</w:t>
            </w:r>
            <w:r w:rsidR="003478DE">
              <w:rPr>
                <w:rFonts w:eastAsia="仿宋_GB2312"/>
                <w:bCs/>
                <w:sz w:val="24"/>
                <w:szCs w:val="24"/>
              </w:rPr>
              <w:t>；</w:t>
            </w:r>
          </w:p>
          <w:p w14:paraId="0AFC0A84" w14:textId="75FDE5D8" w:rsidR="0030732B" w:rsidRDefault="008A1397">
            <w:pPr>
              <w:spacing w:line="440" w:lineRule="exact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李晔，排名</w:t>
            </w:r>
            <w:r>
              <w:rPr>
                <w:rFonts w:eastAsia="仿宋_GB2312" w:hint="eastAsia"/>
                <w:bCs/>
                <w:sz w:val="24"/>
                <w:szCs w:val="24"/>
              </w:rPr>
              <w:t>4</w:t>
            </w:r>
            <w:r w:rsidR="0030732B">
              <w:rPr>
                <w:rFonts w:eastAsia="仿宋_GB2312" w:hint="eastAsia"/>
                <w:bCs/>
                <w:sz w:val="24"/>
                <w:szCs w:val="24"/>
              </w:rPr>
              <w:t>，</w:t>
            </w:r>
            <w:r w:rsidR="00F26E80">
              <w:rPr>
                <w:rFonts w:eastAsia="仿宋_GB2312" w:hint="eastAsia"/>
                <w:bCs/>
                <w:sz w:val="24"/>
                <w:szCs w:val="24"/>
              </w:rPr>
              <w:t>讲师</w:t>
            </w:r>
            <w:r w:rsidR="0030732B">
              <w:rPr>
                <w:rFonts w:eastAsia="仿宋_GB2312" w:hint="eastAsia"/>
                <w:bCs/>
                <w:sz w:val="24"/>
                <w:szCs w:val="24"/>
              </w:rPr>
              <w:t>，华东师范大学</w:t>
            </w:r>
          </w:p>
          <w:p w14:paraId="369187B8" w14:textId="2ACE93AE" w:rsidR="002C1382" w:rsidRDefault="0030732B">
            <w:pPr>
              <w:spacing w:line="440" w:lineRule="exact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 w:hint="eastAsia"/>
                <w:bCs/>
                <w:sz w:val="24"/>
                <w:szCs w:val="24"/>
              </w:rPr>
              <w:t>于永信，排名</w:t>
            </w:r>
            <w:r>
              <w:rPr>
                <w:rFonts w:eastAsia="仿宋_GB2312" w:hint="eastAsia"/>
                <w:bCs/>
                <w:sz w:val="24"/>
                <w:szCs w:val="24"/>
              </w:rPr>
              <w:t>5</w:t>
            </w:r>
            <w:r>
              <w:rPr>
                <w:rFonts w:eastAsia="仿宋_GB2312" w:hint="eastAsia"/>
                <w:bCs/>
                <w:sz w:val="24"/>
                <w:szCs w:val="24"/>
              </w:rPr>
              <w:t>，</w:t>
            </w:r>
            <w:r w:rsidR="00B13EF9">
              <w:rPr>
                <w:rFonts w:eastAsia="仿宋_GB2312" w:hint="eastAsia"/>
                <w:bCs/>
                <w:sz w:val="24"/>
                <w:szCs w:val="24"/>
              </w:rPr>
              <w:t>助教</w:t>
            </w:r>
            <w:r>
              <w:rPr>
                <w:rFonts w:eastAsia="仿宋_GB2312" w:hint="eastAsia"/>
                <w:bCs/>
                <w:sz w:val="24"/>
                <w:szCs w:val="24"/>
              </w:rPr>
              <w:t>，昌吉学院</w:t>
            </w:r>
          </w:p>
        </w:tc>
      </w:tr>
      <w:tr w:rsidR="002C1382" w14:paraId="1F48FEE3" w14:textId="77777777">
        <w:trPr>
          <w:trHeight w:val="948"/>
          <w:jc w:val="center"/>
        </w:trPr>
        <w:tc>
          <w:tcPr>
            <w:tcW w:w="2269" w:type="dxa"/>
            <w:vAlign w:val="center"/>
          </w:tcPr>
          <w:p w14:paraId="7B5D6FAD" w14:textId="77777777" w:rsidR="002C1382" w:rsidRDefault="003478DE">
            <w:pPr>
              <w:spacing w:line="440" w:lineRule="exact"/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/>
                <w:bCs/>
                <w:sz w:val="28"/>
                <w:szCs w:val="24"/>
              </w:rPr>
              <w:t>主要完成单位</w:t>
            </w:r>
          </w:p>
        </w:tc>
        <w:tc>
          <w:tcPr>
            <w:tcW w:w="6755" w:type="dxa"/>
            <w:vAlign w:val="center"/>
          </w:tcPr>
          <w:p w14:paraId="4A922BD2" w14:textId="286792D2" w:rsidR="002C1382" w:rsidRDefault="003478DE">
            <w:pPr>
              <w:spacing w:line="440" w:lineRule="exact"/>
              <w:jc w:val="left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/>
                <w:bCs/>
                <w:sz w:val="24"/>
                <w:szCs w:val="24"/>
              </w:rPr>
              <w:t>1.</w:t>
            </w:r>
            <w:r w:rsidR="00F26E80">
              <w:rPr>
                <w:rFonts w:eastAsia="仿宋_GB2312"/>
                <w:bCs/>
                <w:sz w:val="24"/>
                <w:szCs w:val="24"/>
              </w:rPr>
              <w:t xml:space="preserve"> </w:t>
            </w:r>
            <w:r w:rsidR="0030732B">
              <w:rPr>
                <w:rFonts w:eastAsia="仿宋_GB2312" w:hint="eastAsia"/>
                <w:bCs/>
                <w:sz w:val="24"/>
                <w:szCs w:val="24"/>
              </w:rPr>
              <w:t>海南师范大学</w:t>
            </w:r>
          </w:p>
          <w:p w14:paraId="64A7E763" w14:textId="287845CD" w:rsidR="002C1382" w:rsidRDefault="003478DE">
            <w:pPr>
              <w:spacing w:line="440" w:lineRule="exact"/>
              <w:jc w:val="left"/>
              <w:rPr>
                <w:rFonts w:eastAsia="仿宋_GB2312"/>
                <w:bCs/>
                <w:sz w:val="24"/>
                <w:szCs w:val="24"/>
              </w:rPr>
            </w:pPr>
            <w:r>
              <w:rPr>
                <w:rFonts w:eastAsia="仿宋_GB2312"/>
                <w:bCs/>
                <w:sz w:val="24"/>
                <w:szCs w:val="24"/>
              </w:rPr>
              <w:t>2.</w:t>
            </w:r>
            <w:r w:rsidR="00F26E80">
              <w:rPr>
                <w:rFonts w:eastAsia="仿宋_GB2312" w:hint="eastAsia"/>
                <w:bCs/>
                <w:sz w:val="24"/>
                <w:szCs w:val="24"/>
              </w:rPr>
              <w:t xml:space="preserve"> </w:t>
            </w:r>
            <w:r w:rsidR="0030732B">
              <w:rPr>
                <w:rFonts w:eastAsia="仿宋_GB2312" w:hint="eastAsia"/>
                <w:bCs/>
                <w:sz w:val="24"/>
                <w:szCs w:val="24"/>
              </w:rPr>
              <w:t>华东师范大学</w:t>
            </w:r>
          </w:p>
          <w:p w14:paraId="679376FF" w14:textId="291A9633" w:rsidR="002C1382" w:rsidRDefault="003478DE">
            <w:pPr>
              <w:spacing w:line="440" w:lineRule="exact"/>
              <w:jc w:val="left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_GB2312"/>
                <w:bCs/>
                <w:sz w:val="24"/>
                <w:szCs w:val="24"/>
              </w:rPr>
              <w:t>3.</w:t>
            </w:r>
            <w:r w:rsidR="00F26E80">
              <w:rPr>
                <w:rFonts w:eastAsia="仿宋_GB2312" w:hint="eastAsia"/>
                <w:bCs/>
                <w:sz w:val="24"/>
                <w:szCs w:val="24"/>
              </w:rPr>
              <w:t xml:space="preserve"> </w:t>
            </w:r>
            <w:r w:rsidR="0030732B">
              <w:rPr>
                <w:rFonts w:eastAsia="仿宋_GB2312" w:hint="eastAsia"/>
                <w:bCs/>
                <w:sz w:val="24"/>
                <w:szCs w:val="24"/>
              </w:rPr>
              <w:t>昌吉学院</w:t>
            </w:r>
          </w:p>
        </w:tc>
      </w:tr>
    </w:tbl>
    <w:p w14:paraId="4E6713AB" w14:textId="77777777" w:rsidR="002C1382" w:rsidRDefault="002C1382"/>
    <w:p w14:paraId="636A72B7" w14:textId="77777777" w:rsidR="002C1382" w:rsidRDefault="002C1382">
      <w:pPr>
        <w:spacing w:line="440" w:lineRule="exact"/>
        <w:outlineLvl w:val="1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2C1382">
      <w:headerReference w:type="default" r:id="rId7"/>
      <w:footerReference w:type="default" r:id="rId8"/>
      <w:pgSz w:w="12240" w:h="15840"/>
      <w:pgMar w:top="1440" w:right="1417" w:bottom="1440" w:left="158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BFA1C" w14:textId="77777777" w:rsidR="00255B54" w:rsidRDefault="00255B54">
      <w:r>
        <w:separator/>
      </w:r>
    </w:p>
  </w:endnote>
  <w:endnote w:type="continuationSeparator" w:id="0">
    <w:p w14:paraId="1F4FA8A0" w14:textId="77777777" w:rsidR="00255B54" w:rsidRDefault="00255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338FF" w14:textId="77777777" w:rsidR="002C1382" w:rsidRDefault="001B1D09">
    <w:pPr>
      <w:pStyle w:val="a3"/>
    </w:pPr>
    <w:r>
      <w:pict w14:anchorId="668A8185"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385.95pt;margin-top:-7.3pt;width:76.7pt;height:18.5pt;z-index:251657728;mso-position-horizontal-relative:margin;mso-width-relative:page;mso-height-relative:page" filled="f" stroked="f">
          <v:textbox inset="0,0,0,0">
            <w:txbxContent>
              <w:p w14:paraId="6A97C67F" w14:textId="77777777" w:rsidR="002C1382" w:rsidRDefault="003478DE">
                <w:pPr>
                  <w:snapToGrid w:val="0"/>
                  <w:ind w:rightChars="19" w:right="40"/>
                  <w:rPr>
                    <w:rFonts w:ascii="宋体" w:hAnsi="宋体" w:cs="宋体"/>
                    <w:sz w:val="28"/>
                    <w:szCs w:val="28"/>
                  </w:rPr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t xml:space="preserve">  — 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t>1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t xml:space="preserve"> —</w:t>
                </w:r>
              </w:p>
              <w:p w14:paraId="5BA6E7A7" w14:textId="77777777" w:rsidR="002C1382" w:rsidRDefault="002C1382">
                <w:pPr>
                  <w:snapToGrid w:val="0"/>
                  <w:rPr>
                    <w:sz w:val="18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00C1F" w14:textId="77777777" w:rsidR="00255B54" w:rsidRDefault="00255B54">
      <w:r>
        <w:separator/>
      </w:r>
    </w:p>
  </w:footnote>
  <w:footnote w:type="continuationSeparator" w:id="0">
    <w:p w14:paraId="19EF846C" w14:textId="77777777" w:rsidR="00255B54" w:rsidRDefault="00255B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7F831" w14:textId="77777777" w:rsidR="002C1382" w:rsidRDefault="002C1382">
    <w:pPr>
      <w:pStyle w:val="a4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00"/>
  <w:drawingGridHorizontalSpacing w:val="1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5"/>
    <o:shapelayout v:ext="edit">
      <o:idmap v:ext="edit" data="1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suppressSpBfAfterPgBrk/>
    <w:adjustLineHeightInTable/>
    <w:doNotWrapTextWithPunc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2A27"/>
    <w:rsid w:val="D8FF364E"/>
    <w:rsid w:val="F32E5334"/>
    <w:rsid w:val="FFFF4A6C"/>
    <w:rsid w:val="00002F20"/>
    <w:rsid w:val="0004670D"/>
    <w:rsid w:val="000D70DA"/>
    <w:rsid w:val="00105C24"/>
    <w:rsid w:val="001562FC"/>
    <w:rsid w:val="00171E8C"/>
    <w:rsid w:val="00172A27"/>
    <w:rsid w:val="00185110"/>
    <w:rsid w:val="001B1D09"/>
    <w:rsid w:val="00255B54"/>
    <w:rsid w:val="0028594B"/>
    <w:rsid w:val="002C1382"/>
    <w:rsid w:val="002E07B4"/>
    <w:rsid w:val="0030732B"/>
    <w:rsid w:val="003478DE"/>
    <w:rsid w:val="0046404B"/>
    <w:rsid w:val="004C17BD"/>
    <w:rsid w:val="005471E1"/>
    <w:rsid w:val="00574850"/>
    <w:rsid w:val="006111A6"/>
    <w:rsid w:val="007A7EC2"/>
    <w:rsid w:val="008A1397"/>
    <w:rsid w:val="008B59C4"/>
    <w:rsid w:val="00AA1F18"/>
    <w:rsid w:val="00AA4043"/>
    <w:rsid w:val="00AD2FF9"/>
    <w:rsid w:val="00AD73BC"/>
    <w:rsid w:val="00B13EF9"/>
    <w:rsid w:val="00B65385"/>
    <w:rsid w:val="00BC0569"/>
    <w:rsid w:val="00C22A1E"/>
    <w:rsid w:val="00C66C3D"/>
    <w:rsid w:val="00C76676"/>
    <w:rsid w:val="00E25091"/>
    <w:rsid w:val="00E9616E"/>
    <w:rsid w:val="00F26E80"/>
    <w:rsid w:val="00FA2258"/>
    <w:rsid w:val="2ADE9371"/>
    <w:rsid w:val="3ECB47D7"/>
    <w:rsid w:val="6FF74C7A"/>
    <w:rsid w:val="7ADC37DD"/>
    <w:rsid w:val="7BFF7F87"/>
    <w:rsid w:val="7EEF20F4"/>
    <w:rsid w:val="7F5F3CBC"/>
    <w:rsid w:val="7FE9B98C"/>
    <w:rsid w:val="7FEB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5"/>
    <o:shapelayout v:ext="edit">
      <o:idmap v:ext="edit" data="2"/>
    </o:shapelayout>
  </w:shapeDefaults>
  <w:decimalSymbol w:val="."/>
  <w:listSeparator w:val=","/>
  <w14:docId w14:val="2BFB8867"/>
  <w15:docId w15:val="{B2B58A5E-04C6-4E25-BAC1-D9C1D42C5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title1">
    <w:name w:val="title1"/>
    <w:qFormat/>
    <w:rPr>
      <w:b/>
      <w:bCs/>
      <w:color w:val="999900"/>
      <w:sz w:val="24"/>
      <w:szCs w:val="24"/>
    </w:rPr>
  </w:style>
  <w:style w:type="paragraph" w:styleId="a5">
    <w:name w:val="Revision"/>
    <w:hidden/>
    <w:uiPriority w:val="99"/>
    <w:semiHidden/>
    <w:rsid w:val="001562F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459</Words>
  <Characters>2622</Characters>
  <Application>Microsoft Office Word</Application>
  <DocSecurity>0</DocSecurity>
  <Lines>21</Lines>
  <Paragraphs>6</Paragraphs>
  <ScaleCrop>false</ScaleCrop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附件1</dc:title>
  <dc:creator>唐欢</dc:creator>
  <cp:lastModifiedBy>LYY</cp:lastModifiedBy>
  <cp:revision>26</cp:revision>
  <dcterms:created xsi:type="dcterms:W3CDTF">2020-06-18T15:39:00Z</dcterms:created>
  <dcterms:modified xsi:type="dcterms:W3CDTF">2022-12-02T07:14:00Z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