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6014" w14:textId="77777777" w:rsidR="003F3A4B" w:rsidRDefault="003F3A4B" w:rsidP="003F3A4B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国家自然科学基金委员会关于收回2017年度结题项目结余资金的通知</w:t>
      </w:r>
    </w:p>
    <w:p w14:paraId="5FB38F47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center"/>
        <w:rPr>
          <w:rFonts w:hint="eastAsia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国科金发财〔2020〕87号</w:t>
      </w:r>
    </w:p>
    <w:p w14:paraId="068C8DEF" w14:textId="04F27F7A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center"/>
        <w:rPr>
          <w:rFonts w:ascii="微软雅黑" w:eastAsia="微软雅黑" w:hAnsi="微软雅黑" w:hint="eastAsia"/>
          <w:color w:val="000000"/>
          <w:sz w:val="20"/>
          <w:szCs w:val="20"/>
        </w:rPr>
      </w:pPr>
    </w:p>
    <w:p w14:paraId="592DB5F5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各依托单位：</w:t>
      </w:r>
    </w:p>
    <w:p w14:paraId="49AA5151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根据《国家自然科学基金资助项目资金管理办法》（财教〔2015〕15号）和《关于国家自然科学基金资助项目资金管理的补充通知》（国科金发财〔2018〕88号）的规定，国家自然科学基金委员会（以下简称自然科学基金委）将于2021年开展对2017年度结题项目结余资金的收回工作。现就具体要求通知如下：</w:t>
      </w:r>
    </w:p>
    <w:p w14:paraId="25FE7E0C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000000"/>
          <w:sz w:val="20"/>
          <w:szCs w:val="20"/>
        </w:rPr>
        <w:t>一、收回范围</w:t>
      </w:r>
    </w:p>
    <w:p w14:paraId="2F36623C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1.2017年度结题项目是指资助期限届满日为2017年1月1日至12月31日，且在2018年度办理结题的国家自然科学基金、国家杰出青年科学基金资助项目。</w:t>
      </w:r>
    </w:p>
    <w:p w14:paraId="54636366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2.结余资金是指截至2020年12月31日仍未使用的2017年度结题项目结余资金。</w:t>
      </w:r>
    </w:p>
    <w:p w14:paraId="03E92476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3.国家基础科学人才培养基金项目和2014年及以前年度结题的国家自然科学基金、国家杰出青年科学基金资助项目不在此次收回范围。</w:t>
      </w:r>
    </w:p>
    <w:p w14:paraId="222885A1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000000"/>
          <w:sz w:val="20"/>
          <w:szCs w:val="20"/>
        </w:rPr>
        <w:t>二、工作要求</w:t>
      </w:r>
    </w:p>
    <w:p w14:paraId="079B4543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所有依托单位均应完成填报工作。依托单位是项目资金管理的责任主体，承担清理收回结余资金的直接责任。依托单位要按照有关要求将本单位所有的2017年度结题项目结余资金纳入清理范围。依托单位要加强对转拨资金的监督管理，对相关资金进行催缴。依托单位要积极组织协调，按时、准确、真实、全面报送数据，及时足额上缴结余资金。</w:t>
      </w:r>
    </w:p>
    <w:p w14:paraId="6ABCD1A9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000000"/>
          <w:sz w:val="20"/>
          <w:szCs w:val="20"/>
        </w:rPr>
        <w:t>三、工作步骤</w:t>
      </w:r>
    </w:p>
    <w:p w14:paraId="68C434AE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1.依托单位及时清理账目，确认实际支出，厘清结余资金情况。</w:t>
      </w:r>
    </w:p>
    <w:p w14:paraId="4A25F3D1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 xml:space="preserve">　　2.2021年1月15日—4月15日，依托单位登陆科学基金网络信息系统（网址：https://isisn.nsfc.gov.cn/）在线填报“2017年度结题项目应退结余资金情况表”（以下简称“应退结余情况表”，见附件），同时报送一份纸质版（需加盖依托单位公章）至自然科学基金委。</w:t>
      </w:r>
    </w:p>
    <w:p w14:paraId="2D077564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3.“应退结余情况表”直接送达或邮寄至自然科学基金委项目材料接收工作组。采用邮寄方式的，请在2021年4月15日前（以发信邮戳日期为准）寄出，并在信封左下角注明“结余资金退回”。</w:t>
      </w:r>
    </w:p>
    <w:p w14:paraId="122F365A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4.2021年1月15日—4月30日，依托单位将应退结余资金及时足额退回自然科学基金委。</w:t>
      </w:r>
    </w:p>
    <w:p w14:paraId="3844D6F0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5.结余资金退回收款单位：国家自然科学基金委员会，开户银行：中国光大银行股份有限公司北京中关村支行，开户账号：75080188000094627，开户银行行号：303100000135。同时在附言上注明“结余资金退回”。</w:t>
      </w:r>
    </w:p>
    <w:p w14:paraId="43F69086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000000"/>
          <w:sz w:val="20"/>
          <w:szCs w:val="20"/>
        </w:rPr>
        <w:t>四、其他事项</w:t>
      </w:r>
    </w:p>
    <w:p w14:paraId="65134EA0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1.合作研究单位结余资金的退回，原则上由合作研究单位自行上缴。依托单位有责任进行催缴。</w:t>
      </w:r>
    </w:p>
    <w:p w14:paraId="30BC4A2F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2.合作研究单位不是自然科学基金委注册依托单位的，合作研究单位应先将结余资金退还给依托单位，由依托单位合并申报并上缴。</w:t>
      </w:r>
    </w:p>
    <w:p w14:paraId="4276C2CB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3.有2017年度结题项目但已合并注销的依托单位，其结余资金由合并后的依托单位退回。</w:t>
      </w:r>
    </w:p>
    <w:p w14:paraId="611BB7CA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4.依托单位办理退款时，禁止通过个人账户或下级单位完成退款。</w:t>
      </w:r>
    </w:p>
    <w:p w14:paraId="7F66BC9C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5.依托单位将应退结余资金汇总成一笔退至自然科学基金委，避免出现多次分笔退款情况。</w:t>
      </w:r>
    </w:p>
    <w:p w14:paraId="235EB305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6.依托单位应按要求完成系统在线填报、点击提交、下载打印、邮寄报送等操作，不应直接下载本通知附件中的表格填报邮寄。</w:t>
      </w:r>
    </w:p>
    <w:p w14:paraId="03069485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7.延期项目以批准延期的截止日期作为资助期限届满日。</w:t>
      </w:r>
    </w:p>
    <w:p w14:paraId="2E7C73A8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 xml:space="preserve">　　8.“应退结余资金数”以实际支出数为基础，不考虑应付未付、暂付款、预付款等情况。</w:t>
      </w:r>
    </w:p>
    <w:p w14:paraId="776DB67E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9.依托单位以本通知和银行回单作为退款和账务处理的依据，自然科学基金委不再出具单独的收款通知。</w:t>
      </w:r>
    </w:p>
    <w:p w14:paraId="46FEF509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10.依托单位应对上报数据的真实性、准确性、完整性、规范性负责，应严格按照上报的“应退结余资金数”退回结余资金。对于多退的，不予返还；对于未上报、上报不及时、上报不准确、存在漏报瞒报行为、退回金额不足、退回不及时等情况，将纳入依托单位信用记录，并视情况按照《国家自然科学基金条例》《国家自然科学基金资助项目资金管理办法》《财政违法行为处罚处分条例》等有关规定严肃处理。</w:t>
      </w:r>
    </w:p>
    <w:p w14:paraId="3E0B3E73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11.咨询电话</w:t>
      </w:r>
    </w:p>
    <w:p w14:paraId="506795FF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财务局经费管理处：010-62328383/7229/7225/9112/6961</w:t>
      </w:r>
    </w:p>
    <w:p w14:paraId="30F237C5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信息中心：010-62317474</w:t>
      </w:r>
    </w:p>
    <w:p w14:paraId="57525C21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12.项目材料接收工作组联系方式</w:t>
      </w:r>
    </w:p>
    <w:p w14:paraId="0DA5367B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通讯地址：北京市海淀区双清路83号项目材料接收工作组</w:t>
      </w:r>
    </w:p>
    <w:p w14:paraId="1627D405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邮政编码：100085</w:t>
      </w:r>
    </w:p>
    <w:p w14:paraId="10FD744C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联系电话：010-62328591</w:t>
      </w:r>
    </w:p>
    <w:p w14:paraId="66634F17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</w:t>
      </w:r>
    </w:p>
    <w:p w14:paraId="03379FF5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20"/>
          <w:szCs w:val="20"/>
        </w:rPr>
        <w:t> </w:t>
      </w:r>
    </w:p>
    <w:p w14:paraId="0800392C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righ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国家自然科学基金委员会</w:t>
      </w:r>
    </w:p>
    <w:p w14:paraId="0B9E0530" w14:textId="77777777" w:rsidR="003F3A4B" w:rsidRDefault="003F3A4B" w:rsidP="003F3A4B">
      <w:pPr>
        <w:pStyle w:val="a7"/>
        <w:shd w:val="clear" w:color="auto" w:fill="FFFFFF"/>
        <w:spacing w:before="0" w:beforeAutospacing="0" w:after="0" w:afterAutospacing="0" w:line="488" w:lineRule="atLeast"/>
        <w:jc w:val="righ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2020年11月24日</w:t>
      </w:r>
    </w:p>
    <w:p w14:paraId="29D5EEA2" w14:textId="77777777" w:rsidR="001E1EFA" w:rsidRPr="003F3A4B" w:rsidRDefault="001E1EFA" w:rsidP="003F3A4B"/>
    <w:sectPr w:rsidR="001E1EFA" w:rsidRPr="003F3A4B" w:rsidSect="00B31D6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1CB41" w14:textId="77777777" w:rsidR="00F034AA" w:rsidRDefault="00F034AA" w:rsidP="001E1EFA">
      <w:r>
        <w:separator/>
      </w:r>
    </w:p>
  </w:endnote>
  <w:endnote w:type="continuationSeparator" w:id="0">
    <w:p w14:paraId="31B3A491" w14:textId="77777777" w:rsidR="00F034AA" w:rsidRDefault="00F034AA" w:rsidP="001E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786" w14:textId="77777777" w:rsidR="00F034AA" w:rsidRDefault="00F034AA" w:rsidP="001E1EFA">
      <w:r>
        <w:separator/>
      </w:r>
    </w:p>
  </w:footnote>
  <w:footnote w:type="continuationSeparator" w:id="0">
    <w:p w14:paraId="41F16E77" w14:textId="77777777" w:rsidR="00F034AA" w:rsidRDefault="00F034AA" w:rsidP="001E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3FF7"/>
    <w:rsid w:val="000052A8"/>
    <w:rsid w:val="0003696C"/>
    <w:rsid w:val="00043BA3"/>
    <w:rsid w:val="00061002"/>
    <w:rsid w:val="00096DBC"/>
    <w:rsid w:val="000D40BF"/>
    <w:rsid w:val="000E7361"/>
    <w:rsid w:val="000F5BEE"/>
    <w:rsid w:val="00130C5C"/>
    <w:rsid w:val="00140487"/>
    <w:rsid w:val="001633BB"/>
    <w:rsid w:val="001C17CA"/>
    <w:rsid w:val="001E1EFA"/>
    <w:rsid w:val="001F16FF"/>
    <w:rsid w:val="00237ED2"/>
    <w:rsid w:val="00246BAC"/>
    <w:rsid w:val="002B27AC"/>
    <w:rsid w:val="003077AB"/>
    <w:rsid w:val="0033334B"/>
    <w:rsid w:val="0033668A"/>
    <w:rsid w:val="00345021"/>
    <w:rsid w:val="003A2681"/>
    <w:rsid w:val="003A3FF7"/>
    <w:rsid w:val="003B62C8"/>
    <w:rsid w:val="003E5D40"/>
    <w:rsid w:val="003F3A4B"/>
    <w:rsid w:val="0043201F"/>
    <w:rsid w:val="00457349"/>
    <w:rsid w:val="00482DA0"/>
    <w:rsid w:val="004B4D2E"/>
    <w:rsid w:val="004C7B3E"/>
    <w:rsid w:val="005372A9"/>
    <w:rsid w:val="005464C4"/>
    <w:rsid w:val="00554A73"/>
    <w:rsid w:val="005631EE"/>
    <w:rsid w:val="0058389D"/>
    <w:rsid w:val="005A6635"/>
    <w:rsid w:val="005C1DCB"/>
    <w:rsid w:val="005F0B31"/>
    <w:rsid w:val="005F48E6"/>
    <w:rsid w:val="005F4A3F"/>
    <w:rsid w:val="00602E5B"/>
    <w:rsid w:val="006910D1"/>
    <w:rsid w:val="006A1735"/>
    <w:rsid w:val="006A5B88"/>
    <w:rsid w:val="006B5AA6"/>
    <w:rsid w:val="006C20DB"/>
    <w:rsid w:val="006C5604"/>
    <w:rsid w:val="007024B0"/>
    <w:rsid w:val="00780B96"/>
    <w:rsid w:val="00796E7D"/>
    <w:rsid w:val="007A6628"/>
    <w:rsid w:val="007B133D"/>
    <w:rsid w:val="007B41AA"/>
    <w:rsid w:val="007F19A7"/>
    <w:rsid w:val="007F722D"/>
    <w:rsid w:val="007F7C51"/>
    <w:rsid w:val="00837702"/>
    <w:rsid w:val="00842072"/>
    <w:rsid w:val="008477F8"/>
    <w:rsid w:val="008A2AB9"/>
    <w:rsid w:val="008A2C0A"/>
    <w:rsid w:val="008A68B3"/>
    <w:rsid w:val="008B09A8"/>
    <w:rsid w:val="008C7303"/>
    <w:rsid w:val="009078A1"/>
    <w:rsid w:val="00910B13"/>
    <w:rsid w:val="00912E26"/>
    <w:rsid w:val="00926EE3"/>
    <w:rsid w:val="0094424F"/>
    <w:rsid w:val="00953A45"/>
    <w:rsid w:val="0097742A"/>
    <w:rsid w:val="009943B4"/>
    <w:rsid w:val="009A3189"/>
    <w:rsid w:val="009A4534"/>
    <w:rsid w:val="009B5875"/>
    <w:rsid w:val="009E0668"/>
    <w:rsid w:val="009F3D95"/>
    <w:rsid w:val="00A45320"/>
    <w:rsid w:val="00AB415B"/>
    <w:rsid w:val="00AD7292"/>
    <w:rsid w:val="00B26E8A"/>
    <w:rsid w:val="00B31D6C"/>
    <w:rsid w:val="00B474F9"/>
    <w:rsid w:val="00B72A5C"/>
    <w:rsid w:val="00B77729"/>
    <w:rsid w:val="00B90DB6"/>
    <w:rsid w:val="00B94D7F"/>
    <w:rsid w:val="00BF6272"/>
    <w:rsid w:val="00C05947"/>
    <w:rsid w:val="00C16D24"/>
    <w:rsid w:val="00C6735A"/>
    <w:rsid w:val="00C73B05"/>
    <w:rsid w:val="00C81C36"/>
    <w:rsid w:val="00C8487D"/>
    <w:rsid w:val="00C864AC"/>
    <w:rsid w:val="00CC1CB3"/>
    <w:rsid w:val="00D13D30"/>
    <w:rsid w:val="00D148BC"/>
    <w:rsid w:val="00D437C0"/>
    <w:rsid w:val="00D43B13"/>
    <w:rsid w:val="00D90617"/>
    <w:rsid w:val="00DC1FF4"/>
    <w:rsid w:val="00DD7C3D"/>
    <w:rsid w:val="00E8475A"/>
    <w:rsid w:val="00EC5A8E"/>
    <w:rsid w:val="00ED63E2"/>
    <w:rsid w:val="00EF2F74"/>
    <w:rsid w:val="00EF70FE"/>
    <w:rsid w:val="00F034AA"/>
    <w:rsid w:val="00F21502"/>
    <w:rsid w:val="00F24DF8"/>
    <w:rsid w:val="00F47771"/>
    <w:rsid w:val="00F6754F"/>
    <w:rsid w:val="00F76054"/>
    <w:rsid w:val="00FA5827"/>
    <w:rsid w:val="00FC5009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CC15"/>
  <w15:chartTrackingRefBased/>
  <w15:docId w15:val="{997B407A-9D64-4B15-B0FA-CC70434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F3A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EF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E1E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E1EFA"/>
    <w:rPr>
      <w:b/>
      <w:bCs/>
    </w:rPr>
  </w:style>
  <w:style w:type="character" w:styleId="a9">
    <w:name w:val="Hyperlink"/>
    <w:basedOn w:val="a0"/>
    <w:uiPriority w:val="99"/>
    <w:semiHidden/>
    <w:unhideWhenUsed/>
    <w:rsid w:val="001E1EFA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3A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rmal105">
    <w:name w:val="normal105"/>
    <w:basedOn w:val="a0"/>
    <w:rsid w:val="003F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795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韩晓龙</dc:creator>
  <cp:keywords/>
  <dc:description/>
  <cp:lastModifiedBy>周发新</cp:lastModifiedBy>
  <cp:revision>4</cp:revision>
  <dcterms:created xsi:type="dcterms:W3CDTF">2019-11-22T08:26:00Z</dcterms:created>
  <dcterms:modified xsi:type="dcterms:W3CDTF">2020-11-26T06:32:00Z</dcterms:modified>
</cp:coreProperties>
</file>